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17814" w14:textId="77777777" w:rsidR="00BE6555" w:rsidRPr="00183AA3" w:rsidRDefault="00FF6DFA" w:rsidP="00BE6555">
      <w:pPr>
        <w:shd w:val="clear" w:color="auto" w:fill="FFFFFF"/>
        <w:spacing w:after="450" w:line="240" w:lineRule="auto"/>
        <w:jc w:val="center"/>
        <w:outlineLvl w:val="0"/>
        <w:rPr>
          <w:rFonts w:ascii="Segoe UI" w:eastAsia="Times New Roman" w:hAnsi="Segoe UI" w:cs="Segoe UI"/>
          <w:color w:val="373A40"/>
          <w:kern w:val="36"/>
          <w:sz w:val="44"/>
          <w:szCs w:val="44"/>
        </w:rPr>
      </w:pPr>
      <w:bookmarkStart w:id="0" w:name="_GoBack"/>
      <w:bookmarkEnd w:id="0"/>
      <w:r w:rsidRPr="00FF6DFA">
        <w:rPr>
          <w:rFonts w:ascii="Segoe UI" w:eastAsia="Times New Roman" w:hAnsi="Segoe UI" w:cs="Segoe UI"/>
          <w:color w:val="373A40"/>
          <w:kern w:val="36"/>
          <w:sz w:val="48"/>
          <w:szCs w:val="48"/>
        </w:rPr>
        <w:t xml:space="preserve">Sharing failure: </w:t>
      </w:r>
      <w:r w:rsidR="00183AA3">
        <w:rPr>
          <w:rFonts w:ascii="Segoe UI" w:eastAsia="Times New Roman" w:hAnsi="Segoe UI" w:cs="Segoe UI"/>
          <w:color w:val="373A40"/>
          <w:kern w:val="36"/>
          <w:sz w:val="48"/>
          <w:szCs w:val="48"/>
        </w:rPr>
        <w:t xml:space="preserve">                                         </w:t>
      </w:r>
      <w:r w:rsidRPr="00FF6DFA">
        <w:rPr>
          <w:rFonts w:ascii="Segoe UI" w:eastAsia="Times New Roman" w:hAnsi="Segoe UI" w:cs="Segoe UI"/>
          <w:color w:val="373A40"/>
          <w:kern w:val="36"/>
          <w:sz w:val="44"/>
          <w:szCs w:val="44"/>
        </w:rPr>
        <w:t>why we need to talk about what went wrong</w:t>
      </w:r>
    </w:p>
    <w:p w14:paraId="0A986F03" w14:textId="77777777" w:rsidR="00FF6DFA" w:rsidRPr="00FF6DFA" w:rsidRDefault="00183AA3" w:rsidP="00183AA3">
      <w:pPr>
        <w:shd w:val="clear" w:color="auto" w:fill="FFFFFF"/>
        <w:spacing w:after="450" w:line="240" w:lineRule="auto"/>
        <w:jc w:val="center"/>
        <w:outlineLvl w:val="0"/>
        <w:rPr>
          <w:rFonts w:ascii="Roboto" w:eastAsia="Times New Roman" w:hAnsi="Roboto" w:cs="Times New Roman"/>
          <w:color w:val="373A40"/>
          <w:sz w:val="24"/>
          <w:szCs w:val="24"/>
        </w:rPr>
      </w:pPr>
      <w:r w:rsidRPr="00FF6DFA">
        <w:rPr>
          <w:rFonts w:ascii="Roboto" w:eastAsia="Times New Roman" w:hAnsi="Roboto" w:cs="Times New Roman"/>
          <w:noProof/>
          <w:color w:val="373A40"/>
          <w:sz w:val="27"/>
          <w:szCs w:val="27"/>
        </w:rPr>
        <w:drawing>
          <wp:inline distT="0" distB="0" distL="0" distR="0" wp14:anchorId="1145FDA8" wp14:editId="4520C8AF">
            <wp:extent cx="6064717" cy="2660650"/>
            <wp:effectExtent l="0" t="0" r="0" b="6350"/>
            <wp:docPr id="18" name="Picture 18" descr="storytelling eff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orytelling effec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6407" cy="2678940"/>
                    </a:xfrm>
                    <a:prstGeom prst="rect">
                      <a:avLst/>
                    </a:prstGeom>
                    <a:noFill/>
                    <a:ln>
                      <a:noFill/>
                    </a:ln>
                  </pic:spPr>
                </pic:pic>
              </a:graphicData>
            </a:graphic>
          </wp:inline>
        </w:drawing>
      </w:r>
      <w:hyperlink r:id="rId6" w:tooltip="Posts by Alexandria Nelson" w:history="1">
        <w:r w:rsidR="00FF6DFA" w:rsidRPr="00FF6DFA">
          <w:rPr>
            <w:rFonts w:ascii="Roboto" w:eastAsia="Times New Roman" w:hAnsi="Roboto" w:cs="Times New Roman"/>
            <w:b/>
            <w:bCs/>
            <w:color w:val="373A40"/>
            <w:sz w:val="21"/>
            <w:szCs w:val="21"/>
          </w:rPr>
          <w:t>Alexandria Nelson</w:t>
        </w:r>
      </w:hyperlink>
      <w:r w:rsidR="00FF6DFA" w:rsidRPr="00FF6DFA">
        <w:rPr>
          <w:rFonts w:ascii="Roboto" w:eastAsia="Times New Roman" w:hAnsi="Roboto" w:cs="Times New Roman"/>
          <w:b/>
          <w:bCs/>
          <w:color w:val="373A40"/>
          <w:sz w:val="21"/>
          <w:szCs w:val="21"/>
        </w:rPr>
        <w:t xml:space="preserve"> </w:t>
      </w:r>
      <w:r w:rsidR="00FF6DFA" w:rsidRPr="00FF6DFA">
        <w:rPr>
          <w:rFonts w:ascii="Roboto" w:eastAsia="Times New Roman" w:hAnsi="Roboto" w:cs="Times New Roman"/>
          <w:color w:val="373A40"/>
          <w:spacing w:val="-8"/>
          <w:sz w:val="21"/>
          <w:szCs w:val="21"/>
        </w:rPr>
        <w:t> </w:t>
      </w:r>
      <w:r w:rsidR="00FF6DFA" w:rsidRPr="00FF6DFA">
        <w:rPr>
          <w:rFonts w:ascii="Roboto" w:eastAsia="Times New Roman" w:hAnsi="Roboto" w:cs="Times New Roman"/>
          <w:b/>
          <w:bCs/>
          <w:color w:val="373A40"/>
          <w:sz w:val="21"/>
          <w:szCs w:val="21"/>
        </w:rPr>
        <w:t>•</w:t>
      </w:r>
      <w:r w:rsidR="00FF6DFA" w:rsidRPr="00FF6DFA">
        <w:rPr>
          <w:rFonts w:ascii="Roboto" w:eastAsia="Times New Roman" w:hAnsi="Roboto" w:cs="Times New Roman"/>
          <w:color w:val="373A40"/>
          <w:spacing w:val="-8"/>
          <w:sz w:val="21"/>
          <w:szCs w:val="21"/>
        </w:rPr>
        <w:t>  28 Sep, 18  </w:t>
      </w:r>
      <w:r w:rsidR="00FF6DFA" w:rsidRPr="00FF6DFA">
        <w:rPr>
          <w:rFonts w:ascii="Roboto" w:eastAsia="Times New Roman" w:hAnsi="Roboto" w:cs="Times New Roman"/>
          <w:b/>
          <w:bCs/>
          <w:color w:val="373A40"/>
          <w:sz w:val="21"/>
          <w:szCs w:val="21"/>
        </w:rPr>
        <w:t>•</w:t>
      </w:r>
      <w:r w:rsidR="00FF6DFA" w:rsidRPr="00FF6DFA">
        <w:rPr>
          <w:rFonts w:ascii="Roboto" w:eastAsia="Times New Roman" w:hAnsi="Roboto" w:cs="Times New Roman"/>
          <w:color w:val="373A40"/>
          <w:spacing w:val="-8"/>
          <w:sz w:val="21"/>
          <w:szCs w:val="21"/>
        </w:rPr>
        <w:t>  4 min read</w:t>
      </w:r>
    </w:p>
    <w:p w14:paraId="14E76E1B" w14:textId="77777777" w:rsidR="00FF6DFA" w:rsidRPr="00FF6DFA" w:rsidRDefault="00FF6DFA" w:rsidP="00FF6DFA">
      <w:pPr>
        <w:shd w:val="clear" w:color="auto" w:fill="FFFFFF"/>
        <w:spacing w:before="300" w:after="450" w:line="240" w:lineRule="auto"/>
        <w:rPr>
          <w:rFonts w:ascii="Roboto" w:eastAsia="Times New Roman" w:hAnsi="Roboto" w:cs="Times New Roman"/>
          <w:color w:val="373A40"/>
          <w:sz w:val="27"/>
          <w:szCs w:val="27"/>
        </w:rPr>
      </w:pPr>
      <w:r w:rsidRPr="00FF6DFA">
        <w:rPr>
          <w:rFonts w:ascii="Roboto" w:eastAsia="Times New Roman" w:hAnsi="Roboto" w:cs="Times New Roman"/>
          <w:color w:val="373A40"/>
          <w:sz w:val="27"/>
          <w:szCs w:val="27"/>
        </w:rPr>
        <w:t>We get it — mistakes happen. And while it may be tempting to keep it a secret and silently move forward, sometimes there’s more value in sharing your failures than sweeping them under the rug.</w:t>
      </w:r>
    </w:p>
    <w:p w14:paraId="0D77B523" w14:textId="77777777" w:rsidR="00FF6DFA" w:rsidRPr="00FF6DFA" w:rsidRDefault="00FF6DFA" w:rsidP="00FF6DFA">
      <w:pPr>
        <w:shd w:val="clear" w:color="auto" w:fill="FFFFFF"/>
        <w:spacing w:before="300" w:after="450" w:line="240" w:lineRule="auto"/>
        <w:rPr>
          <w:rFonts w:ascii="Roboto" w:eastAsia="Times New Roman" w:hAnsi="Roboto" w:cs="Times New Roman"/>
          <w:color w:val="373A40"/>
          <w:sz w:val="27"/>
          <w:szCs w:val="27"/>
        </w:rPr>
      </w:pPr>
      <w:r w:rsidRPr="00FF6DFA">
        <w:rPr>
          <w:rFonts w:ascii="Roboto" w:eastAsia="Times New Roman" w:hAnsi="Roboto" w:cs="Times New Roman"/>
          <w:color w:val="373A40"/>
          <w:sz w:val="27"/>
          <w:szCs w:val="27"/>
        </w:rPr>
        <w:t xml:space="preserve">Mistakes can be embarrassing, so much so that your </w:t>
      </w:r>
      <w:r w:rsidR="00BE6555">
        <w:rPr>
          <w:rFonts w:ascii="Roboto" w:eastAsia="Times New Roman" w:hAnsi="Roboto" w:cs="Times New Roman"/>
          <w:color w:val="373A40"/>
          <w:sz w:val="27"/>
          <w:szCs w:val="27"/>
        </w:rPr>
        <w:t>f</w:t>
      </w:r>
      <w:r w:rsidRPr="00FF6DFA">
        <w:rPr>
          <w:rFonts w:ascii="Roboto" w:eastAsia="Times New Roman" w:hAnsi="Roboto" w:cs="Times New Roman"/>
          <w:color w:val="373A40"/>
          <w:sz w:val="27"/>
          <w:szCs w:val="27"/>
        </w:rPr>
        <w:t>irst instinct may be to keep it under wraps and solve the issue ASAP. What you may not realize, however, is — you are not alone.</w:t>
      </w:r>
      <w:r w:rsidR="003D7219">
        <w:rPr>
          <w:rFonts w:ascii="Roboto" w:eastAsia="Times New Roman" w:hAnsi="Roboto" w:cs="Times New Roman"/>
          <w:color w:val="373A40"/>
          <w:sz w:val="27"/>
          <w:szCs w:val="27"/>
        </w:rPr>
        <w:t xml:space="preserve">  </w:t>
      </w:r>
      <w:r w:rsidRPr="00FF6DFA">
        <w:rPr>
          <w:rFonts w:ascii="Roboto" w:eastAsia="Times New Roman" w:hAnsi="Roboto" w:cs="Times New Roman"/>
          <w:color w:val="373A40"/>
          <w:sz w:val="27"/>
          <w:szCs w:val="27"/>
        </w:rPr>
        <w:t xml:space="preserve">Chances are </w:t>
      </w:r>
      <w:r w:rsidR="00183AA3">
        <w:rPr>
          <w:rFonts w:ascii="Roboto" w:eastAsia="Times New Roman" w:hAnsi="Roboto" w:cs="Times New Roman"/>
          <w:color w:val="373A40"/>
          <w:sz w:val="27"/>
          <w:szCs w:val="27"/>
        </w:rPr>
        <w:t>many</w:t>
      </w:r>
      <w:r w:rsidRPr="00FF6DFA">
        <w:rPr>
          <w:rFonts w:ascii="Roboto" w:eastAsia="Times New Roman" w:hAnsi="Roboto" w:cs="Times New Roman"/>
          <w:color w:val="373A40"/>
          <w:sz w:val="27"/>
          <w:szCs w:val="27"/>
        </w:rPr>
        <w:t xml:space="preserve"> </w:t>
      </w:r>
      <w:r w:rsidR="00BE6555">
        <w:rPr>
          <w:rFonts w:ascii="Roboto" w:eastAsia="Times New Roman" w:hAnsi="Roboto" w:cs="Times New Roman"/>
          <w:color w:val="373A40"/>
          <w:sz w:val="27"/>
          <w:szCs w:val="27"/>
        </w:rPr>
        <w:t>people</w:t>
      </w:r>
      <w:r w:rsidRPr="00FF6DFA">
        <w:rPr>
          <w:rFonts w:ascii="Roboto" w:eastAsia="Times New Roman" w:hAnsi="Roboto" w:cs="Times New Roman"/>
          <w:color w:val="373A40"/>
          <w:sz w:val="27"/>
          <w:szCs w:val="27"/>
        </w:rPr>
        <w:t xml:space="preserve"> out there </w:t>
      </w:r>
      <w:r w:rsidR="00183AA3">
        <w:rPr>
          <w:rFonts w:ascii="Roboto" w:eastAsia="Times New Roman" w:hAnsi="Roboto" w:cs="Times New Roman"/>
          <w:color w:val="373A40"/>
          <w:sz w:val="27"/>
          <w:szCs w:val="27"/>
        </w:rPr>
        <w:t xml:space="preserve">are </w:t>
      </w:r>
      <w:r w:rsidRPr="00FF6DFA">
        <w:rPr>
          <w:rFonts w:ascii="Roboto" w:eastAsia="Times New Roman" w:hAnsi="Roboto" w:cs="Times New Roman"/>
          <w:color w:val="373A40"/>
          <w:sz w:val="27"/>
          <w:szCs w:val="27"/>
        </w:rPr>
        <w:t>making that very same mistake.</w:t>
      </w:r>
      <w:r w:rsidR="00BE6555">
        <w:rPr>
          <w:rFonts w:ascii="Roboto" w:eastAsia="Times New Roman" w:hAnsi="Roboto" w:cs="Times New Roman"/>
          <w:color w:val="373A40"/>
          <w:sz w:val="27"/>
          <w:szCs w:val="27"/>
        </w:rPr>
        <w:t xml:space="preserve"> </w:t>
      </w:r>
      <w:r w:rsidRPr="00FF6DFA">
        <w:rPr>
          <w:rFonts w:ascii="Roboto" w:eastAsia="Times New Roman" w:hAnsi="Roboto" w:cs="Times New Roman"/>
          <w:color w:val="373A40"/>
          <w:sz w:val="27"/>
          <w:szCs w:val="27"/>
        </w:rPr>
        <w:t>But what if you could have saved them the headache? Success stories aren’t the only kind that need to be revealed.</w:t>
      </w:r>
    </w:p>
    <w:p w14:paraId="446CC373" w14:textId="77777777" w:rsidR="003D7219" w:rsidRDefault="00FF6DFA" w:rsidP="00FF6DFA">
      <w:pPr>
        <w:shd w:val="clear" w:color="auto" w:fill="FFFFFF"/>
        <w:spacing w:before="300" w:after="450" w:line="240" w:lineRule="auto"/>
        <w:rPr>
          <w:rFonts w:ascii="Roboto" w:eastAsia="Times New Roman" w:hAnsi="Roboto" w:cs="Times New Roman"/>
          <w:color w:val="373A40"/>
          <w:sz w:val="27"/>
          <w:szCs w:val="27"/>
        </w:rPr>
      </w:pPr>
      <w:r w:rsidRPr="00FF6DFA">
        <w:rPr>
          <w:rFonts w:ascii="Roboto" w:eastAsia="Times New Roman" w:hAnsi="Roboto" w:cs="Times New Roman"/>
          <w:color w:val="373A40"/>
          <w:sz w:val="27"/>
          <w:szCs w:val="27"/>
        </w:rPr>
        <w:t>Facing your fears does not only have to mean fixing the problem, sometimes it can mean openly discussing your failures. Learning vicariously is an essential way for others to learn from your success. This shows just how powerful sharing your story can be.</w:t>
      </w:r>
      <w:r w:rsidR="003D7219">
        <w:rPr>
          <w:rFonts w:ascii="Roboto" w:eastAsia="Times New Roman" w:hAnsi="Roboto" w:cs="Times New Roman"/>
          <w:color w:val="373A40"/>
          <w:sz w:val="27"/>
          <w:szCs w:val="27"/>
        </w:rPr>
        <w:t xml:space="preserve">  </w:t>
      </w:r>
    </w:p>
    <w:p w14:paraId="1B92F469" w14:textId="77777777" w:rsidR="00FF6DFA" w:rsidRPr="00FF6DFA" w:rsidRDefault="00FF6DFA" w:rsidP="00FF6DFA">
      <w:pPr>
        <w:shd w:val="clear" w:color="auto" w:fill="FFFFFF"/>
        <w:spacing w:before="300" w:after="450" w:line="240" w:lineRule="auto"/>
        <w:rPr>
          <w:rFonts w:ascii="Roboto" w:eastAsia="Times New Roman" w:hAnsi="Roboto" w:cs="Times New Roman"/>
          <w:b/>
          <w:color w:val="373A40"/>
          <w:sz w:val="27"/>
          <w:szCs w:val="27"/>
        </w:rPr>
      </w:pPr>
      <w:r w:rsidRPr="00FF6DFA">
        <w:rPr>
          <w:rFonts w:ascii="Roboto" w:eastAsia="Times New Roman" w:hAnsi="Roboto" w:cs="Times New Roman"/>
          <w:b/>
          <w:color w:val="373A40"/>
          <w:sz w:val="27"/>
          <w:szCs w:val="27"/>
        </w:rPr>
        <w:t>Problem-sharing can easily lead to problem-solving. With the right attitude, you can quickly go from failure to inspiration. Here are a few reasons to share your story:</w:t>
      </w:r>
    </w:p>
    <w:p w14:paraId="6FB72D9E" w14:textId="77777777" w:rsidR="00FF6DFA" w:rsidRPr="00FF6DFA" w:rsidRDefault="00FF6DFA" w:rsidP="00FF6DFA">
      <w:pPr>
        <w:shd w:val="clear" w:color="auto" w:fill="FFFFFF"/>
        <w:spacing w:after="300" w:line="240" w:lineRule="auto"/>
        <w:outlineLvl w:val="1"/>
        <w:rPr>
          <w:rFonts w:ascii="Segoe UI" w:eastAsia="Times New Roman" w:hAnsi="Segoe UI" w:cs="Segoe UI"/>
          <w:color w:val="373A40"/>
          <w:sz w:val="45"/>
          <w:szCs w:val="45"/>
        </w:rPr>
      </w:pPr>
      <w:r w:rsidRPr="00FF6DFA">
        <w:rPr>
          <w:rFonts w:ascii="Segoe UI" w:eastAsia="Times New Roman" w:hAnsi="Segoe UI" w:cs="Segoe UI"/>
          <w:color w:val="373A40"/>
          <w:sz w:val="45"/>
          <w:szCs w:val="45"/>
        </w:rPr>
        <w:t>Build strong internal and external connections</w:t>
      </w:r>
    </w:p>
    <w:p w14:paraId="615DFF8E" w14:textId="77777777" w:rsidR="00FF6DFA" w:rsidRPr="00FF6DFA" w:rsidRDefault="00FF6DFA" w:rsidP="00FF6DFA">
      <w:pPr>
        <w:shd w:val="clear" w:color="auto" w:fill="FFFFFF"/>
        <w:spacing w:before="300" w:after="450" w:line="240" w:lineRule="auto"/>
        <w:rPr>
          <w:rFonts w:ascii="Roboto" w:eastAsia="Times New Roman" w:hAnsi="Roboto" w:cs="Times New Roman"/>
          <w:color w:val="373A40"/>
          <w:sz w:val="27"/>
          <w:szCs w:val="27"/>
        </w:rPr>
      </w:pPr>
      <w:r w:rsidRPr="00FF6DFA">
        <w:rPr>
          <w:rFonts w:ascii="Roboto" w:eastAsia="Times New Roman" w:hAnsi="Roboto" w:cs="Times New Roman"/>
          <w:color w:val="373A40"/>
          <w:sz w:val="27"/>
          <w:szCs w:val="27"/>
        </w:rPr>
        <w:lastRenderedPageBreak/>
        <w:t>In the past, we’ve explored the many ways that </w:t>
      </w:r>
      <w:hyperlink r:id="rId7" w:history="1">
        <w:r w:rsidRPr="00FF6DFA">
          <w:rPr>
            <w:rFonts w:ascii="Roboto" w:eastAsia="Times New Roman" w:hAnsi="Roboto" w:cs="Times New Roman"/>
            <w:color w:val="0A5DDA"/>
            <w:sz w:val="27"/>
            <w:szCs w:val="27"/>
          </w:rPr>
          <w:t>storytelling can be a secret weapon</w:t>
        </w:r>
      </w:hyperlink>
      <w:r w:rsidRPr="00FF6DFA">
        <w:rPr>
          <w:rFonts w:ascii="Roboto" w:eastAsia="Times New Roman" w:hAnsi="Roboto" w:cs="Times New Roman"/>
          <w:color w:val="373A40"/>
          <w:sz w:val="27"/>
          <w:szCs w:val="27"/>
        </w:rPr>
        <w:t> for internal communicating success. However, the stories that need to be told should not be limited to just the victories.</w:t>
      </w:r>
    </w:p>
    <w:p w14:paraId="6E21DFD9" w14:textId="77777777" w:rsidR="00FF6DFA" w:rsidRPr="00FF6DFA" w:rsidRDefault="00FF6DFA" w:rsidP="00FF6DFA">
      <w:pPr>
        <w:shd w:val="clear" w:color="auto" w:fill="FFFFFF"/>
        <w:spacing w:before="300" w:after="450" w:line="240" w:lineRule="auto"/>
        <w:rPr>
          <w:rFonts w:ascii="Roboto" w:eastAsia="Times New Roman" w:hAnsi="Roboto" w:cs="Times New Roman"/>
          <w:color w:val="373A40"/>
          <w:sz w:val="27"/>
          <w:szCs w:val="27"/>
        </w:rPr>
      </w:pPr>
      <w:r w:rsidRPr="00FF6DFA">
        <w:rPr>
          <w:rFonts w:ascii="Roboto" w:eastAsia="Times New Roman" w:hAnsi="Roboto" w:cs="Times New Roman"/>
          <w:color w:val="373A40"/>
          <w:sz w:val="27"/>
          <w:szCs w:val="27"/>
        </w:rPr>
        <w:t>The people that decide to listen to what you have to say will want to know who you are; that includes both good and bad.</w:t>
      </w:r>
      <w:r w:rsidR="00183AA3">
        <w:rPr>
          <w:rFonts w:ascii="Roboto" w:eastAsia="Times New Roman" w:hAnsi="Roboto" w:cs="Times New Roman"/>
          <w:color w:val="373A40"/>
          <w:sz w:val="27"/>
          <w:szCs w:val="27"/>
        </w:rPr>
        <w:t xml:space="preserve">  </w:t>
      </w:r>
      <w:r w:rsidRPr="00FF6DFA">
        <w:rPr>
          <w:rFonts w:ascii="Roboto" w:eastAsia="Times New Roman" w:hAnsi="Roboto" w:cs="Times New Roman"/>
          <w:color w:val="373A40"/>
          <w:sz w:val="27"/>
          <w:szCs w:val="27"/>
        </w:rPr>
        <w:t>Revealing your shortcomings to the world is not an easy feat, and your fellow peers know this. Braving that fear for the sake of collaboration can earn you some much-deserved respect and consideration.</w:t>
      </w:r>
      <w:r w:rsidR="003D7219">
        <w:rPr>
          <w:rFonts w:ascii="Roboto" w:eastAsia="Times New Roman" w:hAnsi="Roboto" w:cs="Times New Roman"/>
          <w:color w:val="373A40"/>
          <w:sz w:val="27"/>
          <w:szCs w:val="27"/>
        </w:rPr>
        <w:t xml:space="preserve"> </w:t>
      </w:r>
      <w:r w:rsidRPr="00FF6DFA">
        <w:rPr>
          <w:rFonts w:ascii="Roboto" w:eastAsia="Times New Roman" w:hAnsi="Roboto" w:cs="Times New Roman"/>
          <w:color w:val="373A40"/>
          <w:sz w:val="27"/>
          <w:szCs w:val="27"/>
        </w:rPr>
        <w:t xml:space="preserve">Storytelling has the power to touch the emotions of </w:t>
      </w:r>
      <w:r w:rsidR="00056569" w:rsidRPr="00FF6DFA">
        <w:rPr>
          <w:rFonts w:ascii="Roboto" w:eastAsia="Times New Roman" w:hAnsi="Roboto" w:cs="Times New Roman"/>
          <w:color w:val="373A40"/>
          <w:sz w:val="27"/>
          <w:szCs w:val="27"/>
        </w:rPr>
        <w:t>every</w:t>
      </w:r>
      <w:r w:rsidRPr="00FF6DFA">
        <w:rPr>
          <w:rFonts w:ascii="Roboto" w:eastAsia="Times New Roman" w:hAnsi="Roboto" w:cs="Times New Roman"/>
          <w:color w:val="373A40"/>
          <w:sz w:val="27"/>
          <w:szCs w:val="27"/>
        </w:rPr>
        <w:t xml:space="preserve"> person present. </w:t>
      </w:r>
      <w:hyperlink r:id="rId8" w:history="1">
        <w:r w:rsidRPr="00FF6DFA">
          <w:rPr>
            <w:rFonts w:ascii="Roboto" w:eastAsia="Times New Roman" w:hAnsi="Roboto" w:cs="Times New Roman"/>
            <w:color w:val="0A5DDA"/>
            <w:sz w:val="27"/>
            <w:szCs w:val="27"/>
          </w:rPr>
          <w:t>Stories can get our brains working</w:t>
        </w:r>
      </w:hyperlink>
      <w:r w:rsidRPr="00FF6DFA">
        <w:rPr>
          <w:rFonts w:ascii="Roboto" w:eastAsia="Times New Roman" w:hAnsi="Roboto" w:cs="Times New Roman"/>
          <w:color w:val="373A40"/>
          <w:sz w:val="27"/>
          <w:szCs w:val="27"/>
        </w:rPr>
        <w:t>, inspire us and appeal to our empathy.</w:t>
      </w:r>
      <w:r w:rsidR="00183AA3">
        <w:rPr>
          <w:rFonts w:ascii="Roboto" w:eastAsia="Times New Roman" w:hAnsi="Roboto" w:cs="Times New Roman"/>
          <w:color w:val="373A40"/>
          <w:sz w:val="27"/>
          <w:szCs w:val="27"/>
        </w:rPr>
        <w:t xml:space="preserve"> </w:t>
      </w:r>
      <w:r w:rsidRPr="00FF6DFA">
        <w:rPr>
          <w:rFonts w:ascii="Roboto" w:eastAsia="Times New Roman" w:hAnsi="Roboto" w:cs="Times New Roman"/>
          <w:color w:val="373A40"/>
          <w:sz w:val="27"/>
          <w:szCs w:val="27"/>
        </w:rPr>
        <w:t>Because of the addition of this human element, you leave individuals with a sense of camaraderie and a story of value.</w:t>
      </w:r>
    </w:p>
    <w:p w14:paraId="24956BF0" w14:textId="77777777" w:rsidR="00FF6DFA" w:rsidRPr="00FF6DFA" w:rsidRDefault="00FF6DFA" w:rsidP="00FF6DFA">
      <w:pPr>
        <w:shd w:val="clear" w:color="auto" w:fill="FFFFFF"/>
        <w:spacing w:before="300" w:after="450" w:line="240" w:lineRule="auto"/>
        <w:rPr>
          <w:rFonts w:ascii="Roboto" w:eastAsia="Times New Roman" w:hAnsi="Roboto" w:cs="Times New Roman"/>
          <w:color w:val="373A40"/>
          <w:sz w:val="27"/>
          <w:szCs w:val="27"/>
        </w:rPr>
      </w:pPr>
      <w:r w:rsidRPr="00FF6DFA">
        <w:rPr>
          <w:rFonts w:ascii="Roboto" w:eastAsia="Times New Roman" w:hAnsi="Roboto" w:cs="Times New Roman"/>
          <w:color w:val="373A40"/>
          <w:sz w:val="27"/>
          <w:szCs w:val="27"/>
        </w:rPr>
        <w:t>We cannot stress it enough — people want authenticity. Honest storytelling that shows where you thrived AND where you nose-dived is what creates a bond between you and your listeners.</w:t>
      </w:r>
      <w:r w:rsidR="00183AA3">
        <w:rPr>
          <w:rFonts w:ascii="Roboto" w:eastAsia="Times New Roman" w:hAnsi="Roboto" w:cs="Times New Roman"/>
          <w:color w:val="373A40"/>
          <w:sz w:val="27"/>
          <w:szCs w:val="27"/>
        </w:rPr>
        <w:t xml:space="preserve"> </w:t>
      </w:r>
      <w:r w:rsidRPr="00FF6DFA">
        <w:rPr>
          <w:rFonts w:ascii="Roboto" w:eastAsia="Times New Roman" w:hAnsi="Roboto" w:cs="Times New Roman"/>
          <w:color w:val="373A40"/>
          <w:sz w:val="27"/>
          <w:szCs w:val="27"/>
        </w:rPr>
        <w:t>Broadcasting disappointments is more than just a method to teach lessons, it’s a medium for connecting people at all levels.</w:t>
      </w:r>
      <w:r w:rsidR="003D7219">
        <w:rPr>
          <w:rFonts w:ascii="Roboto" w:eastAsia="Times New Roman" w:hAnsi="Roboto" w:cs="Times New Roman"/>
          <w:color w:val="373A40"/>
          <w:sz w:val="27"/>
          <w:szCs w:val="27"/>
        </w:rPr>
        <w:t xml:space="preserve">  </w:t>
      </w:r>
      <w:r w:rsidRPr="00FF6DFA">
        <w:rPr>
          <w:rFonts w:ascii="Roboto" w:eastAsia="Times New Roman" w:hAnsi="Roboto" w:cs="Times New Roman"/>
          <w:color w:val="373A40"/>
          <w:sz w:val="27"/>
          <w:szCs w:val="27"/>
        </w:rPr>
        <w:t>Airing your “dirty laundry” is not quite the crucifixion it may seem. Just as you recovered enough to tell your story, others will understand and ultimately draw strength from your tale.</w:t>
      </w:r>
      <w:r w:rsidR="003D7219">
        <w:rPr>
          <w:rFonts w:ascii="Roboto" w:eastAsia="Times New Roman" w:hAnsi="Roboto" w:cs="Times New Roman"/>
          <w:color w:val="373A40"/>
          <w:sz w:val="27"/>
          <w:szCs w:val="27"/>
        </w:rPr>
        <w:t xml:space="preserve"> </w:t>
      </w:r>
      <w:r w:rsidRPr="00FF6DFA">
        <w:rPr>
          <w:rFonts w:ascii="Roboto" w:eastAsia="Times New Roman" w:hAnsi="Roboto" w:cs="Times New Roman"/>
          <w:color w:val="373A40"/>
          <w:sz w:val="27"/>
          <w:szCs w:val="27"/>
        </w:rPr>
        <w:t>It’s essential that you create and reinforce those relationships. Who knows, maybe next time you’ll be the one to learn from them.</w:t>
      </w:r>
    </w:p>
    <w:p w14:paraId="135AA371" w14:textId="77777777" w:rsidR="00FF6DFA" w:rsidRPr="00FF6DFA" w:rsidRDefault="00FF6DFA" w:rsidP="00FF6DFA">
      <w:pPr>
        <w:shd w:val="clear" w:color="auto" w:fill="FFFFFF"/>
        <w:spacing w:after="300" w:line="240" w:lineRule="auto"/>
        <w:outlineLvl w:val="1"/>
        <w:rPr>
          <w:rFonts w:ascii="Segoe UI" w:eastAsia="Times New Roman" w:hAnsi="Segoe UI" w:cs="Segoe UI"/>
          <w:color w:val="373A40"/>
          <w:sz w:val="45"/>
          <w:szCs w:val="45"/>
        </w:rPr>
      </w:pPr>
      <w:r w:rsidRPr="00FF6DFA">
        <w:rPr>
          <w:rFonts w:ascii="Segoe UI" w:eastAsia="Times New Roman" w:hAnsi="Segoe UI" w:cs="Segoe UI"/>
          <w:color w:val="373A40"/>
          <w:sz w:val="45"/>
          <w:szCs w:val="45"/>
        </w:rPr>
        <w:t>Others can learn from your mistakes</w:t>
      </w:r>
    </w:p>
    <w:p w14:paraId="173CE3F2" w14:textId="77777777" w:rsidR="00FF6DFA" w:rsidRPr="00FF6DFA" w:rsidRDefault="00FF6DFA" w:rsidP="00FF6DFA">
      <w:pPr>
        <w:shd w:val="clear" w:color="auto" w:fill="FFFFFF"/>
        <w:spacing w:before="300" w:after="450" w:line="240" w:lineRule="auto"/>
        <w:rPr>
          <w:rFonts w:ascii="Roboto" w:eastAsia="Times New Roman" w:hAnsi="Roboto" w:cs="Times New Roman"/>
          <w:color w:val="373A40"/>
          <w:sz w:val="27"/>
          <w:szCs w:val="27"/>
        </w:rPr>
      </w:pPr>
      <w:r w:rsidRPr="00FF6DFA">
        <w:rPr>
          <w:rFonts w:ascii="Roboto" w:eastAsia="Times New Roman" w:hAnsi="Roboto" w:cs="Times New Roman"/>
          <w:color w:val="373A40"/>
          <w:sz w:val="27"/>
          <w:szCs w:val="27"/>
        </w:rPr>
        <w:t>You may be asking yourself: A failure story? Why would any successful individuals want to dwell on their misfortunes?</w:t>
      </w:r>
      <w:r w:rsidR="003D7219">
        <w:rPr>
          <w:rFonts w:ascii="Roboto" w:eastAsia="Times New Roman" w:hAnsi="Roboto" w:cs="Times New Roman"/>
          <w:color w:val="373A40"/>
          <w:sz w:val="27"/>
          <w:szCs w:val="27"/>
        </w:rPr>
        <w:t xml:space="preserve"> </w:t>
      </w:r>
      <w:r w:rsidRPr="00FF6DFA">
        <w:rPr>
          <w:rFonts w:ascii="Roboto" w:eastAsia="Times New Roman" w:hAnsi="Roboto" w:cs="Times New Roman"/>
          <w:color w:val="373A40"/>
          <w:sz w:val="27"/>
          <w:szCs w:val="27"/>
        </w:rPr>
        <w:t>The truth is: the best leaders are the ones that reflect on their failures. And these individuals are the ones that others look to steer them on the path to success.</w:t>
      </w:r>
    </w:p>
    <w:p w14:paraId="16016FBE" w14:textId="77777777" w:rsidR="00FF6DFA" w:rsidRPr="00FF6DFA" w:rsidRDefault="00FF6DFA" w:rsidP="00FF6DFA">
      <w:pPr>
        <w:shd w:val="clear" w:color="auto" w:fill="FFFFFF"/>
        <w:spacing w:before="300" w:after="450" w:line="240" w:lineRule="auto"/>
        <w:rPr>
          <w:rFonts w:ascii="Roboto" w:eastAsia="Times New Roman" w:hAnsi="Roboto" w:cs="Times New Roman"/>
          <w:color w:val="373A40"/>
          <w:sz w:val="27"/>
          <w:szCs w:val="27"/>
        </w:rPr>
      </w:pPr>
      <w:r w:rsidRPr="00FF6DFA">
        <w:rPr>
          <w:rFonts w:ascii="Roboto" w:eastAsia="Times New Roman" w:hAnsi="Roboto" w:cs="Times New Roman"/>
          <w:color w:val="373A40"/>
          <w:sz w:val="27"/>
          <w:szCs w:val="27"/>
        </w:rPr>
        <w:t>It may not always be easy to publicize, but your failures are what shaped your career and revisiting them can only strengthen you and those around you.</w:t>
      </w:r>
      <w:r w:rsidR="003D7219">
        <w:rPr>
          <w:rFonts w:ascii="Roboto" w:eastAsia="Times New Roman" w:hAnsi="Roboto" w:cs="Times New Roman"/>
          <w:color w:val="373A40"/>
          <w:sz w:val="27"/>
          <w:szCs w:val="27"/>
        </w:rPr>
        <w:t xml:space="preserve"> </w:t>
      </w:r>
      <w:r w:rsidRPr="00FF6DFA">
        <w:rPr>
          <w:rFonts w:ascii="Roboto" w:eastAsia="Times New Roman" w:hAnsi="Roboto" w:cs="Times New Roman"/>
          <w:color w:val="373A40"/>
          <w:sz w:val="27"/>
          <w:szCs w:val="27"/>
        </w:rPr>
        <w:t>Become a thought leader in your field not because you get everything right, but because you’ve already gotten everything wrong. Once you realize this, you are genuinely ready to impart your knowledge onto others.</w:t>
      </w:r>
    </w:p>
    <w:p w14:paraId="502881AC" w14:textId="77777777" w:rsidR="00FF6DFA" w:rsidRPr="00FF6DFA" w:rsidRDefault="00FF6DFA" w:rsidP="00FF6DFA">
      <w:pPr>
        <w:shd w:val="clear" w:color="auto" w:fill="FFFFFF"/>
        <w:spacing w:after="300" w:line="240" w:lineRule="auto"/>
        <w:outlineLvl w:val="1"/>
        <w:rPr>
          <w:rFonts w:ascii="Segoe UI" w:eastAsia="Times New Roman" w:hAnsi="Segoe UI" w:cs="Segoe UI"/>
          <w:color w:val="373A40"/>
          <w:sz w:val="45"/>
          <w:szCs w:val="45"/>
        </w:rPr>
      </w:pPr>
      <w:r w:rsidRPr="00FF6DFA">
        <w:rPr>
          <w:rFonts w:ascii="Segoe UI" w:eastAsia="Times New Roman" w:hAnsi="Segoe UI" w:cs="Segoe UI"/>
          <w:color w:val="373A40"/>
          <w:sz w:val="45"/>
          <w:szCs w:val="45"/>
        </w:rPr>
        <w:t>Reflection fosters innovation</w:t>
      </w:r>
    </w:p>
    <w:p w14:paraId="3D037F6C" w14:textId="77777777" w:rsidR="00FF6DFA" w:rsidRPr="00FF6DFA" w:rsidRDefault="00FF6DFA" w:rsidP="00FF6DFA">
      <w:pPr>
        <w:shd w:val="clear" w:color="auto" w:fill="FFFFFF"/>
        <w:spacing w:before="300" w:after="450" w:line="240" w:lineRule="auto"/>
        <w:rPr>
          <w:rFonts w:ascii="Roboto" w:eastAsia="Times New Roman" w:hAnsi="Roboto" w:cs="Times New Roman"/>
          <w:color w:val="373A40"/>
          <w:sz w:val="27"/>
          <w:szCs w:val="27"/>
        </w:rPr>
      </w:pPr>
      <w:r w:rsidRPr="00FF6DFA">
        <w:rPr>
          <w:rFonts w:ascii="Roboto" w:eastAsia="Times New Roman" w:hAnsi="Roboto" w:cs="Times New Roman"/>
          <w:color w:val="373A40"/>
          <w:sz w:val="27"/>
          <w:szCs w:val="27"/>
        </w:rPr>
        <w:t>Leaders who experience success have an opportunity to share their journey, and not through rose-colored lenses.</w:t>
      </w:r>
      <w:r w:rsidR="003D7219">
        <w:rPr>
          <w:rFonts w:ascii="Roboto" w:eastAsia="Times New Roman" w:hAnsi="Roboto" w:cs="Times New Roman"/>
          <w:color w:val="373A40"/>
          <w:sz w:val="27"/>
          <w:szCs w:val="27"/>
        </w:rPr>
        <w:t xml:space="preserve"> </w:t>
      </w:r>
      <w:r w:rsidRPr="00FF6DFA">
        <w:rPr>
          <w:rFonts w:ascii="Roboto" w:eastAsia="Times New Roman" w:hAnsi="Roboto" w:cs="Times New Roman"/>
          <w:color w:val="373A40"/>
          <w:sz w:val="27"/>
          <w:szCs w:val="27"/>
        </w:rPr>
        <w:t xml:space="preserve">There are ups and downs to any journey </w:t>
      </w:r>
      <w:r w:rsidRPr="00FF6DFA">
        <w:rPr>
          <w:rFonts w:ascii="Roboto" w:eastAsia="Times New Roman" w:hAnsi="Roboto" w:cs="Times New Roman"/>
          <w:color w:val="373A40"/>
          <w:sz w:val="27"/>
          <w:szCs w:val="27"/>
        </w:rPr>
        <w:lastRenderedPageBreak/>
        <w:t>and sharing them allows your audience to reflect on your choices and solutions.</w:t>
      </w:r>
    </w:p>
    <w:p w14:paraId="4A3C2734" w14:textId="77777777" w:rsidR="00FF6DFA" w:rsidRPr="00FF6DFA" w:rsidRDefault="00FF6DFA" w:rsidP="00FF6DFA">
      <w:pPr>
        <w:shd w:val="clear" w:color="auto" w:fill="FFFFFF"/>
        <w:spacing w:before="300" w:after="450" w:line="240" w:lineRule="auto"/>
        <w:rPr>
          <w:rFonts w:ascii="Roboto" w:eastAsia="Times New Roman" w:hAnsi="Roboto" w:cs="Times New Roman"/>
          <w:color w:val="373A40"/>
          <w:sz w:val="27"/>
          <w:szCs w:val="27"/>
        </w:rPr>
      </w:pPr>
      <w:r w:rsidRPr="00FF6DFA">
        <w:rPr>
          <w:rFonts w:ascii="Roboto" w:eastAsia="Times New Roman" w:hAnsi="Roboto" w:cs="Times New Roman"/>
          <w:color w:val="373A40"/>
          <w:sz w:val="27"/>
          <w:szCs w:val="27"/>
        </w:rPr>
        <w:t>You do not necessarily need to have all the answers. However, opening your failures up for discussion will give others the chance to pick up from where you left off.</w:t>
      </w:r>
      <w:r w:rsidR="003D7219">
        <w:rPr>
          <w:rFonts w:ascii="Roboto" w:eastAsia="Times New Roman" w:hAnsi="Roboto" w:cs="Times New Roman"/>
          <w:color w:val="373A40"/>
          <w:sz w:val="27"/>
          <w:szCs w:val="27"/>
        </w:rPr>
        <w:t xml:space="preserve">  </w:t>
      </w:r>
      <w:r w:rsidRPr="00FF6DFA">
        <w:rPr>
          <w:rFonts w:ascii="Roboto" w:eastAsia="Times New Roman" w:hAnsi="Roboto" w:cs="Times New Roman"/>
          <w:color w:val="373A40"/>
          <w:sz w:val="27"/>
          <w:szCs w:val="27"/>
        </w:rPr>
        <w:t>Sometimes, other individuals just need to know they are not alone in a situation to inspire them to find their own solutions.</w:t>
      </w:r>
    </w:p>
    <w:p w14:paraId="00B8CEFC" w14:textId="77777777" w:rsidR="00FF6DFA" w:rsidRPr="00FF6DFA" w:rsidRDefault="00FF6DFA" w:rsidP="003D7219">
      <w:pPr>
        <w:shd w:val="clear" w:color="auto" w:fill="FFFFFF"/>
        <w:spacing w:after="0" w:line="240" w:lineRule="auto"/>
        <w:rPr>
          <w:rFonts w:ascii="Roboto" w:eastAsia="Times New Roman" w:hAnsi="Roboto" w:cs="Times New Roman"/>
          <w:color w:val="373A40"/>
          <w:sz w:val="27"/>
          <w:szCs w:val="27"/>
        </w:rPr>
      </w:pPr>
      <w:r w:rsidRPr="00FF6DFA">
        <w:rPr>
          <w:rFonts w:ascii="Roboto" w:eastAsia="Times New Roman" w:hAnsi="Roboto" w:cs="Times New Roman"/>
          <w:noProof/>
          <w:color w:val="373A40"/>
          <w:sz w:val="24"/>
          <w:szCs w:val="24"/>
        </w:rPr>
        <w:drawing>
          <wp:anchor distT="0" distB="0" distL="114300" distR="114300" simplePos="0" relativeHeight="251658240" behindDoc="1" locked="0" layoutInCell="1" allowOverlap="1" wp14:anchorId="15BFB353" wp14:editId="764F3125">
            <wp:simplePos x="0" y="0"/>
            <wp:positionH relativeFrom="margin">
              <wp:align>left</wp:align>
            </wp:positionH>
            <wp:positionV relativeFrom="paragraph">
              <wp:posOffset>-635</wp:posOffset>
            </wp:positionV>
            <wp:extent cx="2203450" cy="1840230"/>
            <wp:effectExtent l="0" t="0" r="6350" b="7620"/>
            <wp:wrapTight wrapText="bothSides">
              <wp:wrapPolygon edited="0">
                <wp:start x="0" y="0"/>
                <wp:lineTo x="0" y="21466"/>
                <wp:lineTo x="21476" y="21466"/>
                <wp:lineTo x="21476" y="0"/>
                <wp:lineTo x="0" y="0"/>
              </wp:wrapPolygon>
            </wp:wrapTight>
            <wp:docPr id="20" name="Picture 20" descr="open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open communic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6047" cy="18429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DFA">
        <w:rPr>
          <w:rFonts w:ascii="Roboto" w:eastAsia="Times New Roman" w:hAnsi="Roboto" w:cs="Times New Roman"/>
          <w:color w:val="373A40"/>
          <w:sz w:val="27"/>
          <w:szCs w:val="27"/>
        </w:rPr>
        <w:t>Regardless of the platform, encourage open and honest conversations about the realities of business success. Give a step by step account of where you went wrong to help your peers avoid making the same mistakes.</w:t>
      </w:r>
    </w:p>
    <w:p w14:paraId="4CE94BE6" w14:textId="77777777" w:rsidR="00FF6DFA" w:rsidRPr="00FF6DFA" w:rsidRDefault="00FF6DFA" w:rsidP="00FF6DFA">
      <w:pPr>
        <w:shd w:val="clear" w:color="auto" w:fill="FFFFFF"/>
        <w:spacing w:before="300" w:after="450" w:line="240" w:lineRule="auto"/>
        <w:rPr>
          <w:rFonts w:ascii="Roboto" w:eastAsia="Times New Roman" w:hAnsi="Roboto" w:cs="Times New Roman"/>
          <w:color w:val="373A40"/>
          <w:sz w:val="27"/>
          <w:szCs w:val="27"/>
        </w:rPr>
      </w:pPr>
      <w:r w:rsidRPr="00FF6DFA">
        <w:rPr>
          <w:rFonts w:ascii="Roboto" w:eastAsia="Times New Roman" w:hAnsi="Roboto" w:cs="Times New Roman"/>
          <w:color w:val="373A40"/>
          <w:sz w:val="27"/>
          <w:szCs w:val="27"/>
        </w:rPr>
        <w:t>Having a realistic idea of what to expect on their journey enables your colleagues to find and narrate their own stories with a head start.</w:t>
      </w:r>
    </w:p>
    <w:p w14:paraId="2D1192CB" w14:textId="77777777" w:rsidR="00FF6DFA" w:rsidRPr="00FF6DFA" w:rsidRDefault="00FF6DFA" w:rsidP="00FF6DFA">
      <w:pPr>
        <w:shd w:val="clear" w:color="auto" w:fill="FFFFFF"/>
        <w:spacing w:after="300" w:line="240" w:lineRule="auto"/>
        <w:outlineLvl w:val="1"/>
        <w:rPr>
          <w:rFonts w:ascii="Segoe UI" w:eastAsia="Times New Roman" w:hAnsi="Segoe UI" w:cs="Segoe UI"/>
          <w:color w:val="373A40"/>
          <w:sz w:val="45"/>
          <w:szCs w:val="45"/>
        </w:rPr>
      </w:pPr>
      <w:r w:rsidRPr="00FF6DFA">
        <w:rPr>
          <w:rFonts w:ascii="Segoe UI" w:eastAsia="Times New Roman" w:hAnsi="Segoe UI" w:cs="Segoe UI"/>
          <w:color w:val="373A40"/>
          <w:sz w:val="45"/>
          <w:szCs w:val="45"/>
        </w:rPr>
        <w:t>Encourages a problem-solving mind-frame</w:t>
      </w:r>
    </w:p>
    <w:p w14:paraId="16394BB1" w14:textId="77777777" w:rsidR="00FF6DFA" w:rsidRPr="00FF6DFA" w:rsidRDefault="00FF6DFA" w:rsidP="00FF6DFA">
      <w:pPr>
        <w:shd w:val="clear" w:color="auto" w:fill="FFFFFF"/>
        <w:spacing w:before="300" w:after="450" w:line="240" w:lineRule="auto"/>
        <w:rPr>
          <w:rFonts w:ascii="Roboto" w:eastAsia="Times New Roman" w:hAnsi="Roboto" w:cs="Times New Roman"/>
          <w:b/>
          <w:color w:val="373A40"/>
          <w:sz w:val="27"/>
          <w:szCs w:val="27"/>
        </w:rPr>
      </w:pPr>
      <w:r w:rsidRPr="00FF6DFA">
        <w:rPr>
          <w:rFonts w:ascii="Roboto" w:eastAsia="Times New Roman" w:hAnsi="Roboto" w:cs="Times New Roman"/>
          <w:b/>
          <w:color w:val="373A40"/>
          <w:sz w:val="27"/>
          <w:szCs w:val="27"/>
        </w:rPr>
        <w:t>Failures are often defining moments. Not because it exhibits the knowledge you lacked, but because it’s an expression of the knowledge you’ve gained.</w:t>
      </w:r>
      <w:r w:rsidR="003D7219" w:rsidRPr="008925B1">
        <w:rPr>
          <w:rFonts w:ascii="Roboto" w:eastAsia="Times New Roman" w:hAnsi="Roboto" w:cs="Times New Roman"/>
          <w:b/>
          <w:color w:val="373A40"/>
          <w:sz w:val="27"/>
          <w:szCs w:val="27"/>
        </w:rPr>
        <w:t xml:space="preserve"> </w:t>
      </w:r>
      <w:r w:rsidRPr="00FF6DFA">
        <w:rPr>
          <w:rFonts w:ascii="Roboto" w:eastAsia="Times New Roman" w:hAnsi="Roboto" w:cs="Times New Roman"/>
          <w:b/>
          <w:color w:val="373A40"/>
          <w:sz w:val="27"/>
          <w:szCs w:val="27"/>
        </w:rPr>
        <w:t>During every failure tale, it’s important to emphasize that it is past and discuss what should happen next. Be solution oriented and forward thinking.</w:t>
      </w:r>
    </w:p>
    <w:p w14:paraId="2F1985E4" w14:textId="77777777" w:rsidR="00FF6DFA" w:rsidRPr="00FF6DFA" w:rsidRDefault="003D7219" w:rsidP="00FF6DFA">
      <w:pPr>
        <w:shd w:val="clear" w:color="auto" w:fill="FFFFFF"/>
        <w:spacing w:before="300" w:after="450" w:line="240" w:lineRule="auto"/>
        <w:rPr>
          <w:rFonts w:ascii="Roboto" w:eastAsia="Times New Roman" w:hAnsi="Roboto" w:cs="Times New Roman"/>
          <w:color w:val="373A40"/>
          <w:sz w:val="27"/>
          <w:szCs w:val="27"/>
        </w:rPr>
      </w:pPr>
      <w:r w:rsidRPr="00FF6DFA">
        <w:rPr>
          <w:rFonts w:ascii="Roboto" w:eastAsia="Times New Roman" w:hAnsi="Roboto" w:cs="Times New Roman"/>
          <w:noProof/>
          <w:color w:val="373A40"/>
          <w:sz w:val="24"/>
          <w:szCs w:val="24"/>
        </w:rPr>
        <w:drawing>
          <wp:anchor distT="0" distB="0" distL="114300" distR="114300" simplePos="0" relativeHeight="251659264" behindDoc="1" locked="0" layoutInCell="1" allowOverlap="1" wp14:anchorId="571D48E8" wp14:editId="1982DED9">
            <wp:simplePos x="0" y="0"/>
            <wp:positionH relativeFrom="margin">
              <wp:align>left</wp:align>
            </wp:positionH>
            <wp:positionV relativeFrom="paragraph">
              <wp:posOffset>20320</wp:posOffset>
            </wp:positionV>
            <wp:extent cx="2127250" cy="1393825"/>
            <wp:effectExtent l="0" t="0" r="6350" b="0"/>
            <wp:wrapTight wrapText="bothSides">
              <wp:wrapPolygon edited="0">
                <wp:start x="0" y="0"/>
                <wp:lineTo x="0" y="21256"/>
                <wp:lineTo x="21471" y="21256"/>
                <wp:lineTo x="21471" y="0"/>
                <wp:lineTo x="0" y="0"/>
              </wp:wrapPolygon>
            </wp:wrapTight>
            <wp:docPr id="21" name="Picture 21" descr="problem sol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roblem sol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4980" cy="1399394"/>
                    </a:xfrm>
                    <a:prstGeom prst="rect">
                      <a:avLst/>
                    </a:prstGeom>
                    <a:noFill/>
                    <a:ln>
                      <a:noFill/>
                    </a:ln>
                  </pic:spPr>
                </pic:pic>
              </a:graphicData>
            </a:graphic>
            <wp14:sizeRelH relativeFrom="page">
              <wp14:pctWidth>0</wp14:pctWidth>
            </wp14:sizeRelH>
            <wp14:sizeRelV relativeFrom="page">
              <wp14:pctHeight>0</wp14:pctHeight>
            </wp14:sizeRelV>
          </wp:anchor>
        </w:drawing>
      </w:r>
      <w:r w:rsidR="00FF6DFA" w:rsidRPr="00FF6DFA">
        <w:rPr>
          <w:rFonts w:ascii="Roboto" w:eastAsia="Times New Roman" w:hAnsi="Roboto" w:cs="Times New Roman"/>
          <w:color w:val="373A40"/>
          <w:sz w:val="27"/>
          <w:szCs w:val="27"/>
        </w:rPr>
        <w:t>While you may want to preach caution, dampening their strategic minds with fear of what ‘could’ happen is pointless.</w:t>
      </w:r>
      <w:r>
        <w:rPr>
          <w:rFonts w:ascii="Roboto" w:eastAsia="Times New Roman" w:hAnsi="Roboto" w:cs="Times New Roman"/>
          <w:color w:val="373A40"/>
          <w:sz w:val="27"/>
          <w:szCs w:val="27"/>
        </w:rPr>
        <w:t xml:space="preserve">  </w:t>
      </w:r>
      <w:r w:rsidR="00FF6DFA" w:rsidRPr="00FF6DFA">
        <w:rPr>
          <w:rFonts w:ascii="Roboto" w:eastAsia="Times New Roman" w:hAnsi="Roboto" w:cs="Times New Roman"/>
          <w:color w:val="373A40"/>
          <w:sz w:val="27"/>
          <w:szCs w:val="27"/>
        </w:rPr>
        <w:t>Push those that hear your story to be tactical, open-minded and bold. Shifting the mood from a letdown to positive and energized is a powerful tactic for reframing the minds of your colleagues.</w:t>
      </w:r>
    </w:p>
    <w:p w14:paraId="01324556" w14:textId="77777777" w:rsidR="00FF6DFA" w:rsidRPr="00FF6DFA" w:rsidRDefault="00FF6DFA" w:rsidP="00FF6DFA">
      <w:pPr>
        <w:shd w:val="clear" w:color="auto" w:fill="FFFFFF"/>
        <w:spacing w:before="300" w:after="450" w:line="240" w:lineRule="auto"/>
        <w:rPr>
          <w:rFonts w:ascii="Roboto" w:eastAsia="Times New Roman" w:hAnsi="Roboto" w:cs="Times New Roman"/>
          <w:color w:val="373A40"/>
          <w:sz w:val="27"/>
          <w:szCs w:val="27"/>
        </w:rPr>
      </w:pPr>
      <w:r w:rsidRPr="00FF6DFA">
        <w:rPr>
          <w:rFonts w:ascii="Roboto" w:eastAsia="Times New Roman" w:hAnsi="Roboto" w:cs="Times New Roman"/>
          <w:color w:val="373A40"/>
          <w:sz w:val="27"/>
          <w:szCs w:val="27"/>
        </w:rPr>
        <w:t>Ultimately, they will begin to see mistakes as less of a roadblock and more of a minor speed bump. This form of thinking breeds resilient, talented and daring leaders.</w:t>
      </w:r>
    </w:p>
    <w:p w14:paraId="009AAEFD" w14:textId="77777777" w:rsidR="00FF6DFA" w:rsidRPr="00FF6DFA" w:rsidRDefault="00FF6DFA" w:rsidP="00FF6DFA">
      <w:pPr>
        <w:shd w:val="clear" w:color="auto" w:fill="FFFFFF"/>
        <w:spacing w:after="300" w:line="240" w:lineRule="auto"/>
        <w:outlineLvl w:val="1"/>
        <w:rPr>
          <w:rFonts w:ascii="Segoe UI" w:eastAsia="Times New Roman" w:hAnsi="Segoe UI" w:cs="Segoe UI"/>
          <w:color w:val="373A40"/>
          <w:sz w:val="45"/>
          <w:szCs w:val="45"/>
        </w:rPr>
      </w:pPr>
      <w:r w:rsidRPr="00FF6DFA">
        <w:rPr>
          <w:rFonts w:ascii="Segoe UI" w:eastAsia="Times New Roman" w:hAnsi="Segoe UI" w:cs="Segoe UI"/>
          <w:color w:val="373A40"/>
          <w:sz w:val="45"/>
          <w:szCs w:val="45"/>
        </w:rPr>
        <w:t>Breaking stigmas</w:t>
      </w:r>
    </w:p>
    <w:p w14:paraId="4937E2F9" w14:textId="77777777" w:rsidR="00FF6DFA" w:rsidRPr="00FF6DFA" w:rsidRDefault="00FF6DFA" w:rsidP="00FF6DFA">
      <w:pPr>
        <w:shd w:val="clear" w:color="auto" w:fill="FFFFFF"/>
        <w:spacing w:before="300" w:after="450" w:line="240" w:lineRule="auto"/>
        <w:rPr>
          <w:rFonts w:ascii="Roboto" w:eastAsia="Times New Roman" w:hAnsi="Roboto" w:cs="Times New Roman"/>
          <w:color w:val="373A40"/>
          <w:sz w:val="27"/>
          <w:szCs w:val="27"/>
        </w:rPr>
      </w:pPr>
      <w:r w:rsidRPr="00FF6DFA">
        <w:rPr>
          <w:rFonts w:ascii="Roboto" w:eastAsia="Times New Roman" w:hAnsi="Roboto" w:cs="Times New Roman"/>
          <w:color w:val="373A40"/>
          <w:sz w:val="27"/>
          <w:szCs w:val="27"/>
        </w:rPr>
        <w:lastRenderedPageBreak/>
        <w:t>Successful people are great storytellers. They have perfected the art of persuasion. But, for every success story, there are a million more stories about the obstructions on the way.</w:t>
      </w:r>
    </w:p>
    <w:p w14:paraId="000B3F3E" w14:textId="77777777" w:rsidR="00FF6DFA" w:rsidRPr="00FF6DFA" w:rsidRDefault="00FF6DFA" w:rsidP="00FF6DFA">
      <w:pPr>
        <w:shd w:val="clear" w:color="auto" w:fill="FFFFFF"/>
        <w:spacing w:before="300" w:after="450" w:line="240" w:lineRule="auto"/>
        <w:rPr>
          <w:rFonts w:ascii="Roboto" w:eastAsia="Times New Roman" w:hAnsi="Roboto" w:cs="Times New Roman"/>
          <w:color w:val="373A40"/>
          <w:sz w:val="27"/>
          <w:szCs w:val="27"/>
        </w:rPr>
      </w:pPr>
      <w:r w:rsidRPr="00FF6DFA">
        <w:rPr>
          <w:rFonts w:ascii="Roboto" w:eastAsia="Times New Roman" w:hAnsi="Roboto" w:cs="Times New Roman"/>
          <w:color w:val="373A40"/>
          <w:sz w:val="27"/>
          <w:szCs w:val="27"/>
        </w:rPr>
        <w:t xml:space="preserve">Storytellers falsely believe that the </w:t>
      </w:r>
      <w:r w:rsidR="00056569" w:rsidRPr="00FF6DFA">
        <w:rPr>
          <w:rFonts w:ascii="Roboto" w:eastAsia="Times New Roman" w:hAnsi="Roboto" w:cs="Times New Roman"/>
          <w:color w:val="373A40"/>
          <w:sz w:val="27"/>
          <w:szCs w:val="27"/>
        </w:rPr>
        <w:t>focus</w:t>
      </w:r>
      <w:r w:rsidRPr="00FF6DFA">
        <w:rPr>
          <w:rFonts w:ascii="Roboto" w:eastAsia="Times New Roman" w:hAnsi="Roboto" w:cs="Times New Roman"/>
          <w:color w:val="373A40"/>
          <w:sz w:val="27"/>
          <w:szCs w:val="27"/>
        </w:rPr>
        <w:t xml:space="preserve"> of these stories is the explanation of how they overcame all potential obstacles. Rarely do we focus on the detailed hardships and the many things that went wrong during the journey.</w:t>
      </w:r>
    </w:p>
    <w:p w14:paraId="4A85CB0B" w14:textId="77777777" w:rsidR="00FF6DFA" w:rsidRPr="00FF6DFA" w:rsidRDefault="00FF6DFA" w:rsidP="00FF6DFA">
      <w:pPr>
        <w:shd w:val="clear" w:color="auto" w:fill="FFFFFF"/>
        <w:spacing w:before="300" w:after="450" w:line="240" w:lineRule="auto"/>
        <w:rPr>
          <w:rFonts w:ascii="Roboto" w:eastAsia="Times New Roman" w:hAnsi="Roboto" w:cs="Times New Roman"/>
          <w:color w:val="373A40"/>
          <w:sz w:val="27"/>
          <w:szCs w:val="27"/>
        </w:rPr>
      </w:pPr>
      <w:r w:rsidRPr="00FF6DFA">
        <w:rPr>
          <w:rFonts w:ascii="Roboto" w:eastAsia="Times New Roman" w:hAnsi="Roboto" w:cs="Times New Roman"/>
          <w:color w:val="373A40"/>
          <w:sz w:val="27"/>
          <w:szCs w:val="27"/>
        </w:rPr>
        <w:t>It’s important not to see your failures as a loss but as an opportunity. Don’t let the unfavorable perception or negative stigma prevent you from making a difference.</w:t>
      </w:r>
    </w:p>
    <w:p w14:paraId="09CB5492" w14:textId="77777777" w:rsidR="00FF6DFA" w:rsidRPr="00FF6DFA" w:rsidRDefault="00FF6DFA" w:rsidP="00FF6DFA">
      <w:pPr>
        <w:shd w:val="clear" w:color="auto" w:fill="FFFFFF"/>
        <w:spacing w:before="300" w:after="450" w:line="240" w:lineRule="auto"/>
        <w:rPr>
          <w:rFonts w:ascii="Roboto" w:eastAsia="Times New Roman" w:hAnsi="Roboto" w:cs="Times New Roman"/>
          <w:color w:val="373A40"/>
          <w:sz w:val="27"/>
          <w:szCs w:val="27"/>
        </w:rPr>
      </w:pPr>
      <w:r w:rsidRPr="00FF6DFA">
        <w:rPr>
          <w:rFonts w:ascii="Roboto" w:eastAsia="Times New Roman" w:hAnsi="Roboto" w:cs="Times New Roman"/>
          <w:color w:val="373A40"/>
          <w:sz w:val="27"/>
          <w:szCs w:val="27"/>
        </w:rPr>
        <w:t>This collaborative, accountable and accepting mind-frame will help ensure you focus more on the lucrative future than the troubling past.</w:t>
      </w:r>
    </w:p>
    <w:p w14:paraId="5878118C" w14:textId="77777777" w:rsidR="009268A2" w:rsidRDefault="009268A2"/>
    <w:sectPr w:rsidR="009268A2" w:rsidSect="00183AA3">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Roboto">
    <w:altName w:val="Arial"/>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FA"/>
    <w:rsid w:val="00056569"/>
    <w:rsid w:val="00183AA3"/>
    <w:rsid w:val="003235D5"/>
    <w:rsid w:val="003D7219"/>
    <w:rsid w:val="0074222B"/>
    <w:rsid w:val="008925B1"/>
    <w:rsid w:val="009268A2"/>
    <w:rsid w:val="009B781D"/>
    <w:rsid w:val="00BE6555"/>
    <w:rsid w:val="00E50992"/>
    <w:rsid w:val="00FF6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7E21"/>
  <w15:chartTrackingRefBased/>
  <w15:docId w15:val="{8B66D3A0-8356-4D8A-B42C-2F8F1DBE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971193">
      <w:bodyDiv w:val="1"/>
      <w:marLeft w:val="0"/>
      <w:marRight w:val="0"/>
      <w:marTop w:val="0"/>
      <w:marBottom w:val="0"/>
      <w:divBdr>
        <w:top w:val="none" w:sz="0" w:space="0" w:color="auto"/>
        <w:left w:val="none" w:sz="0" w:space="0" w:color="auto"/>
        <w:bottom w:val="none" w:sz="0" w:space="0" w:color="auto"/>
        <w:right w:val="none" w:sz="0" w:space="0" w:color="auto"/>
      </w:divBdr>
      <w:divsChild>
        <w:div w:id="630092183">
          <w:marLeft w:val="2925"/>
          <w:marRight w:val="0"/>
          <w:marTop w:val="0"/>
          <w:marBottom w:val="0"/>
          <w:divBdr>
            <w:top w:val="none" w:sz="0" w:space="0" w:color="auto"/>
            <w:left w:val="none" w:sz="0" w:space="0" w:color="auto"/>
            <w:bottom w:val="none" w:sz="0" w:space="0" w:color="auto"/>
            <w:right w:val="none" w:sz="0" w:space="0" w:color="auto"/>
          </w:divBdr>
          <w:divsChild>
            <w:div w:id="2088795156">
              <w:marLeft w:val="0"/>
              <w:marRight w:val="0"/>
              <w:marTop w:val="450"/>
              <w:marBottom w:val="0"/>
              <w:divBdr>
                <w:top w:val="none" w:sz="0" w:space="0" w:color="auto"/>
                <w:left w:val="none" w:sz="0" w:space="0" w:color="auto"/>
                <w:bottom w:val="none" w:sz="0" w:space="0" w:color="auto"/>
                <w:right w:val="none" w:sz="0" w:space="0" w:color="auto"/>
              </w:divBdr>
            </w:div>
          </w:divsChild>
        </w:div>
        <w:div w:id="2049867674">
          <w:marLeft w:val="2925"/>
          <w:marRight w:val="0"/>
          <w:marTop w:val="0"/>
          <w:marBottom w:val="0"/>
          <w:divBdr>
            <w:top w:val="none" w:sz="0" w:space="0" w:color="auto"/>
            <w:left w:val="none" w:sz="0" w:space="0" w:color="auto"/>
            <w:bottom w:val="none" w:sz="0" w:space="0" w:color="auto"/>
            <w:right w:val="none" w:sz="0" w:space="0" w:color="auto"/>
          </w:divBdr>
          <w:divsChild>
            <w:div w:id="14384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2/03/18/opinion/sunday/the-neuroscience-of-your-brain-on-fiction.html?pagewanted=all&amp;_r=0%22%20%5Ct%20%22_blank" TargetMode="External"/><Relationship Id="rId3" Type="http://schemas.openxmlformats.org/officeDocument/2006/relationships/settings" Target="settings.xml"/><Relationship Id="rId7" Type="http://schemas.openxmlformats.org/officeDocument/2006/relationships/hyperlink" Target="https://interactv2.wpengine.com/blog/storytelling-an-internal-comms-weapon-for-succ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nteract-intranet.com/author/alexandria-nelson/"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EEA2B-9CA1-4849-87B1-2BA7E7A5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Neustadt</dc:creator>
  <cp:keywords/>
  <dc:description/>
  <cp:lastModifiedBy>Microsoft Office User</cp:lastModifiedBy>
  <cp:revision>2</cp:revision>
  <dcterms:created xsi:type="dcterms:W3CDTF">2019-07-02T13:32:00Z</dcterms:created>
  <dcterms:modified xsi:type="dcterms:W3CDTF">2019-07-02T13:32:00Z</dcterms:modified>
</cp:coreProperties>
</file>