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35C8B" w14:textId="77837A8F" w:rsidR="00220CF7" w:rsidRDefault="00FA58C9">
      <w:pPr>
        <w:pStyle w:val="BodyA"/>
        <w:widowControl w:val="0"/>
        <w:spacing w:after="0" w:line="240" w:lineRule="auto"/>
        <w:jc w:val="center"/>
        <w:outlineLvl w:val="0"/>
      </w:pPr>
      <w:r>
        <w:rPr>
          <w:rFonts w:ascii="Times New Roman" w:hAnsi="Times New Roman"/>
          <w:b/>
          <w:bCs/>
          <w:kern w:val="28"/>
          <w:sz w:val="28"/>
          <w:szCs w:val="28"/>
        </w:rPr>
        <w:t>Blessing A. Anosike</w:t>
      </w:r>
      <w:r w:rsidR="00BB2A5B">
        <w:rPr>
          <w:rFonts w:ascii="Times New Roman" w:hAnsi="Times New Roman"/>
          <w:b/>
          <w:bCs/>
          <w:kern w:val="28"/>
          <w:sz w:val="28"/>
          <w:szCs w:val="28"/>
        </w:rPr>
        <w:t>, Esq.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</w:p>
    <w:p w14:paraId="6021614A" w14:textId="161FD826" w:rsidR="00877770" w:rsidRPr="00032100" w:rsidRDefault="00FA58C9" w:rsidP="00032100">
      <w:pPr>
        <w:pStyle w:val="BodyA"/>
        <w:widowControl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4"/>
          <w:szCs w:val="24"/>
          <w:lang w:val="da-DK"/>
        </w:rPr>
      </w:pPr>
      <w:r>
        <w:rPr>
          <w:rFonts w:ascii="Times New Roman" w:hAnsi="Times New Roman"/>
          <w:kern w:val="28"/>
          <w:sz w:val="24"/>
          <w:szCs w:val="24"/>
          <w:lang w:val="pt-PT"/>
        </w:rPr>
        <w:t xml:space="preserve">117-79th Street, </w:t>
      </w:r>
      <w:proofErr w:type="spellStart"/>
      <w:r>
        <w:rPr>
          <w:rFonts w:ascii="Times New Roman" w:hAnsi="Times New Roman"/>
          <w:kern w:val="28"/>
          <w:sz w:val="24"/>
          <w:szCs w:val="24"/>
          <w:lang w:val="pt-PT"/>
        </w:rPr>
        <w:t>North</w:t>
      </w:r>
      <w:proofErr w:type="spellEnd"/>
      <w:r>
        <w:rPr>
          <w:rFonts w:ascii="Times New Roman" w:hAnsi="Times New Roman"/>
          <w:kern w:val="28"/>
          <w:sz w:val="24"/>
          <w:szCs w:val="24"/>
          <w:lang w:val="pt-PT"/>
        </w:rPr>
        <w:t xml:space="preserve"> Bergen, NJ 07047 • </w:t>
      </w:r>
      <w:r>
        <w:rPr>
          <w:rFonts w:ascii="Times New Roman" w:hAnsi="Times New Roman"/>
          <w:kern w:val="28"/>
          <w:sz w:val="24"/>
          <w:szCs w:val="24"/>
          <w:lang w:val="da-DK"/>
        </w:rPr>
        <w:t xml:space="preserve">(201) 220-0808 • blessingaanosike@gmail.com </w:t>
      </w:r>
      <w:r w:rsidR="00032100">
        <w:rPr>
          <w:rFonts w:ascii="Times New Roman" w:hAnsi="Times New Roman"/>
          <w:kern w:val="28"/>
          <w:sz w:val="24"/>
          <w:szCs w:val="24"/>
          <w:lang w:val="da-DK"/>
        </w:rPr>
        <w:t xml:space="preserve">• </w:t>
      </w:r>
      <w:hyperlink r:id="rId7" w:history="1">
        <w:r w:rsidR="00032100" w:rsidRPr="009C1FD8">
          <w:rPr>
            <w:rStyle w:val="Hyperlink"/>
            <w:rFonts w:ascii="Times New Roman" w:hAnsi="Times New Roman" w:cs="Times New Roma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http://www.linkedin.com/in/blessing-anosike-a90</w:t>
        </w:r>
      </w:hyperlink>
    </w:p>
    <w:p w14:paraId="517702F6" w14:textId="67062E3E" w:rsidR="00220CF7" w:rsidRDefault="00FA58C9" w:rsidP="00032100">
      <w:pPr>
        <w:pStyle w:val="BodyA"/>
        <w:widowControl w:val="0"/>
        <w:spacing w:after="0" w:line="240" w:lineRule="auto"/>
        <w:jc w:val="center"/>
        <w:outlineLvl w:val="0"/>
      </w:pPr>
      <w:r>
        <w:rPr>
          <w:rFonts w:ascii="Times New Roman" w:hAnsi="Times New Roman"/>
        </w:rPr>
        <w:t xml:space="preserve"> </w:t>
      </w:r>
    </w:p>
    <w:p w14:paraId="75FABB88" w14:textId="7295874E" w:rsidR="00220CF7" w:rsidRDefault="00FA58C9">
      <w:pPr>
        <w:pStyle w:val="BodyA"/>
        <w:widowControl w:val="0"/>
        <w:spacing w:after="0" w:line="240" w:lineRule="auto"/>
        <w:outlineLvl w:val="0"/>
      </w:pPr>
      <w:r>
        <w:rPr>
          <w:rFonts w:ascii="Times New Roman" w:hAnsi="Times New Roman"/>
          <w:b/>
          <w:bCs/>
          <w:kern w:val="28"/>
          <w:u w:val="single"/>
        </w:rPr>
        <w:t>EDUCATION</w:t>
      </w:r>
      <w:r>
        <w:rPr>
          <w:rFonts w:ascii="Times New Roman" w:hAnsi="Times New Roman"/>
          <w:b/>
          <w:bCs/>
          <w:kern w:val="28"/>
        </w:rPr>
        <w:t xml:space="preserve"> </w:t>
      </w:r>
    </w:p>
    <w:p w14:paraId="2EF94F1D" w14:textId="3165793A" w:rsidR="00220CF7" w:rsidRDefault="00FA58C9">
      <w:pPr>
        <w:pStyle w:val="BodyA"/>
        <w:widowControl w:val="0"/>
        <w:spacing w:after="0" w:line="240" w:lineRule="auto"/>
        <w:outlineLvl w:val="0"/>
      </w:pPr>
      <w:r>
        <w:rPr>
          <w:rFonts w:ascii="Times New Roman" w:hAnsi="Times New Roman"/>
          <w:b/>
          <w:bCs/>
          <w:kern w:val="28"/>
        </w:rPr>
        <w:t>University of Baltimore S</w:t>
      </w:r>
      <w:r w:rsidRPr="00032100">
        <w:rPr>
          <w:rFonts w:ascii="Times New Roman" w:hAnsi="Times New Roman"/>
          <w:b/>
          <w:bCs/>
          <w:color w:val="000000" w:themeColor="text1"/>
          <w:kern w:val="28"/>
        </w:rPr>
        <w:t>chool</w:t>
      </w:r>
      <w:r>
        <w:rPr>
          <w:rFonts w:ascii="Times New Roman" w:hAnsi="Times New Roman"/>
          <w:b/>
          <w:bCs/>
          <w:kern w:val="28"/>
        </w:rPr>
        <w:t xml:space="preserve"> of Law </w:t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  <w:t xml:space="preserve">                                            </w:t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</w:r>
      <w:r>
        <w:rPr>
          <w:rFonts w:ascii="Times New Roman" w:hAnsi="Times New Roman"/>
          <w:b/>
          <w:bCs/>
          <w:kern w:val="28"/>
        </w:rPr>
        <w:tab/>
        <w:t xml:space="preserve">             </w:t>
      </w:r>
      <w:r>
        <w:rPr>
          <w:rFonts w:ascii="Times New Roman" w:hAnsi="Times New Roman"/>
          <w:kern w:val="28"/>
        </w:rPr>
        <w:t>Baltimore, MD</w:t>
      </w:r>
    </w:p>
    <w:p w14:paraId="5AFE9D6A" w14:textId="7021A0DA" w:rsidR="00220CF7" w:rsidRDefault="00B14B33">
      <w:pPr>
        <w:pStyle w:val="BodyA"/>
        <w:widowControl w:val="0"/>
        <w:spacing w:after="0" w:line="240" w:lineRule="auto"/>
        <w:outlineLvl w:val="0"/>
      </w:pPr>
      <w:r>
        <w:rPr>
          <w:rFonts w:ascii="Times New Roman" w:hAnsi="Times New Roman"/>
          <w:i/>
          <w:iCs/>
          <w:kern w:val="28"/>
        </w:rPr>
        <w:t>Master of Law</w:t>
      </w:r>
      <w:r w:rsidR="00FA58C9">
        <w:rPr>
          <w:rFonts w:ascii="Times New Roman" w:hAnsi="Times New Roman"/>
          <w:i/>
          <w:iCs/>
          <w:kern w:val="28"/>
        </w:rPr>
        <w:t xml:space="preserve"> in Taxation</w:t>
      </w:r>
      <w:r w:rsidR="00FA58C9">
        <w:rPr>
          <w:rFonts w:ascii="Times New Roman" w:eastAsia="Times New Roman" w:hAnsi="Times New Roman" w:cs="Times New Roman"/>
          <w:kern w:val="28"/>
        </w:rPr>
        <w:tab/>
      </w:r>
      <w:r w:rsidR="00FA58C9">
        <w:rPr>
          <w:rFonts w:ascii="Times New Roman" w:eastAsia="Times New Roman" w:hAnsi="Times New Roman" w:cs="Times New Roman"/>
          <w:kern w:val="28"/>
        </w:rPr>
        <w:tab/>
        <w:t xml:space="preserve">                                                                                    </w:t>
      </w:r>
      <w:r w:rsidR="00E919F9">
        <w:rPr>
          <w:rFonts w:ascii="Times New Roman" w:eastAsia="Times New Roman" w:hAnsi="Times New Roman" w:cs="Times New Roman"/>
          <w:kern w:val="28"/>
        </w:rPr>
        <w:t xml:space="preserve">        </w:t>
      </w:r>
      <w:r w:rsidR="00FA58C9">
        <w:rPr>
          <w:rFonts w:ascii="Times New Roman" w:eastAsia="Times New Roman" w:hAnsi="Times New Roman" w:cs="Times New Roman"/>
          <w:kern w:val="28"/>
        </w:rPr>
        <w:t>May 2017</w:t>
      </w:r>
    </w:p>
    <w:p w14:paraId="74E9D47B" w14:textId="77777777" w:rsidR="00220CF7" w:rsidRDefault="00220CF7">
      <w:pPr>
        <w:pStyle w:val="BodyA"/>
        <w:widowControl w:val="0"/>
        <w:spacing w:after="0" w:line="240" w:lineRule="auto"/>
        <w:outlineLvl w:val="0"/>
      </w:pPr>
    </w:p>
    <w:p w14:paraId="49895EE1" w14:textId="77777777" w:rsidR="00220CF7" w:rsidRDefault="00FA58C9">
      <w:pPr>
        <w:pStyle w:val="BodyA"/>
        <w:widowControl w:val="0"/>
        <w:spacing w:after="0" w:line="240" w:lineRule="auto"/>
        <w:outlineLvl w:val="0"/>
      </w:pPr>
      <w:r>
        <w:rPr>
          <w:rFonts w:ascii="Times New Roman" w:hAnsi="Times New Roman"/>
          <w:b/>
          <w:bCs/>
          <w:kern w:val="28"/>
        </w:rPr>
        <w:t xml:space="preserve">New England Law | Boston                                                                                          </w:t>
      </w:r>
      <w:proofErr w:type="spellStart"/>
      <w:r>
        <w:rPr>
          <w:rFonts w:ascii="Times New Roman" w:hAnsi="Times New Roman"/>
          <w:kern w:val="28"/>
        </w:rPr>
        <w:t>Boston</w:t>
      </w:r>
      <w:proofErr w:type="spellEnd"/>
      <w:r>
        <w:rPr>
          <w:rFonts w:ascii="Times New Roman" w:hAnsi="Times New Roman"/>
          <w:kern w:val="28"/>
        </w:rPr>
        <w:t>, MA</w:t>
      </w:r>
    </w:p>
    <w:p w14:paraId="2F7DE74C" w14:textId="7F6EED1E" w:rsidR="00220CF7" w:rsidRDefault="00FA58C9">
      <w:pPr>
        <w:pStyle w:val="BodyA"/>
        <w:widowControl w:val="0"/>
        <w:spacing w:after="0" w:line="240" w:lineRule="auto"/>
        <w:outlineLvl w:val="0"/>
      </w:pPr>
      <w:r>
        <w:rPr>
          <w:rFonts w:ascii="Times New Roman" w:hAnsi="Times New Roman"/>
          <w:i/>
          <w:iCs/>
          <w:kern w:val="28"/>
        </w:rPr>
        <w:t>Juris Doctor</w:t>
      </w:r>
      <w:r>
        <w:rPr>
          <w:rFonts w:ascii="Times New Roman" w:hAnsi="Times New Roman"/>
          <w:b/>
          <w:bCs/>
          <w:kern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kern w:val="28"/>
        </w:rPr>
        <w:t>May 2015</w:t>
      </w:r>
    </w:p>
    <w:p w14:paraId="0C1F2BE6" w14:textId="77777777" w:rsidR="00220CF7" w:rsidRDefault="00FA58C9">
      <w:pPr>
        <w:pStyle w:val="BodyA"/>
        <w:widowControl w:val="0"/>
        <w:tabs>
          <w:tab w:val="left" w:pos="900"/>
        </w:tabs>
        <w:spacing w:after="0" w:line="240" w:lineRule="auto"/>
        <w:outlineLvl w:val="0"/>
      </w:pPr>
      <w:r>
        <w:rPr>
          <w:rFonts w:ascii="Times New Roman" w:hAnsi="Times New Roman"/>
          <w:kern w:val="28"/>
          <w:u w:val="single"/>
        </w:rPr>
        <w:t>Honors</w:t>
      </w:r>
      <w:r>
        <w:rPr>
          <w:rFonts w:ascii="Times New Roman" w:hAnsi="Times New Roman"/>
          <w:kern w:val="28"/>
        </w:rPr>
        <w:t>: Dean’s List (</w:t>
      </w:r>
      <w:r>
        <w:rPr>
          <w:rFonts w:ascii="Times New Roman" w:hAnsi="Times New Roman"/>
          <w:i/>
          <w:iCs/>
          <w:kern w:val="28"/>
        </w:rPr>
        <w:t>Fall 2013, Fall 2014, Spring 2015</w:t>
      </w:r>
      <w:r>
        <w:rPr>
          <w:rFonts w:ascii="Times New Roman" w:hAnsi="Times New Roman"/>
          <w:kern w:val="28"/>
        </w:rPr>
        <w:t>)</w:t>
      </w:r>
    </w:p>
    <w:p w14:paraId="189C3D24" w14:textId="0DFB60A2" w:rsidR="00220CF7" w:rsidRPr="00032100" w:rsidRDefault="00FA58C9">
      <w:pPr>
        <w:pStyle w:val="BodyA"/>
        <w:widowControl w:val="0"/>
        <w:tabs>
          <w:tab w:val="left" w:pos="900"/>
        </w:tabs>
        <w:spacing w:after="0" w:line="240" w:lineRule="auto"/>
        <w:outlineLvl w:val="0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  <w:u w:val="single"/>
        </w:rPr>
        <w:t>Activities</w:t>
      </w:r>
      <w:r>
        <w:rPr>
          <w:rFonts w:ascii="Times New Roman" w:hAnsi="Times New Roman"/>
          <w:kern w:val="28"/>
        </w:rPr>
        <w:t>:</w:t>
      </w:r>
      <w:r>
        <w:rPr>
          <w:rFonts w:ascii="Times New Roman" w:hAnsi="Times New Roman"/>
          <w:i/>
          <w:iCs/>
          <w:kern w:val="28"/>
        </w:rPr>
        <w:t xml:space="preserve"> </w:t>
      </w:r>
      <w:r>
        <w:rPr>
          <w:rFonts w:ascii="Times New Roman" w:hAnsi="Times New Roman"/>
          <w:i/>
          <w:iCs/>
          <w:kern w:val="28"/>
        </w:rPr>
        <w:tab/>
      </w:r>
      <w:r>
        <w:rPr>
          <w:rFonts w:ascii="Times New Roman" w:hAnsi="Times New Roman"/>
          <w:kern w:val="28"/>
        </w:rPr>
        <w:t xml:space="preserve">Black Law Students Association: </w:t>
      </w:r>
      <w:r>
        <w:rPr>
          <w:rFonts w:ascii="Times New Roman" w:hAnsi="Times New Roman"/>
          <w:i/>
          <w:iCs/>
          <w:kern w:val="28"/>
        </w:rPr>
        <w:t>Member</w:t>
      </w:r>
      <w:r>
        <w:rPr>
          <w:rFonts w:ascii="Times New Roman" w:hAnsi="Times New Roman"/>
          <w:kern w:val="28"/>
        </w:rPr>
        <w:t xml:space="preserve"> (</w:t>
      </w:r>
      <w:r>
        <w:rPr>
          <w:rFonts w:ascii="Times New Roman" w:hAnsi="Times New Roman"/>
          <w:i/>
          <w:iCs/>
          <w:kern w:val="28"/>
        </w:rPr>
        <w:t>2012-2015</w:t>
      </w:r>
      <w:r>
        <w:rPr>
          <w:rFonts w:ascii="Times New Roman" w:hAnsi="Times New Roman"/>
          <w:kern w:val="28"/>
        </w:rPr>
        <w:t>) and</w:t>
      </w:r>
      <w:r w:rsidR="009C30B3">
        <w:rPr>
          <w:rFonts w:ascii="Times New Roman" w:hAnsi="Times New Roman"/>
          <w:kern w:val="28"/>
        </w:rPr>
        <w:t xml:space="preserve"> </w:t>
      </w:r>
      <w:r>
        <w:rPr>
          <w:rFonts w:ascii="Times New Roman" w:hAnsi="Times New Roman"/>
          <w:i/>
          <w:iCs/>
          <w:kern w:val="28"/>
        </w:rPr>
        <w:t xml:space="preserve">Secretary </w:t>
      </w:r>
      <w:r>
        <w:rPr>
          <w:rFonts w:ascii="Times New Roman" w:hAnsi="Times New Roman"/>
          <w:kern w:val="28"/>
        </w:rPr>
        <w:t>(</w:t>
      </w:r>
      <w:r>
        <w:rPr>
          <w:rFonts w:ascii="Times New Roman" w:hAnsi="Times New Roman"/>
          <w:i/>
          <w:iCs/>
          <w:kern w:val="28"/>
        </w:rPr>
        <w:t>2013-2014</w:t>
      </w:r>
      <w:r>
        <w:rPr>
          <w:rFonts w:ascii="Times New Roman" w:hAnsi="Times New Roman"/>
          <w:kern w:val="28"/>
        </w:rPr>
        <w:t>)</w:t>
      </w:r>
    </w:p>
    <w:p w14:paraId="3CE2472D" w14:textId="77777777" w:rsidR="00220CF7" w:rsidRDefault="00FA58C9">
      <w:pPr>
        <w:pStyle w:val="BodyA"/>
        <w:widowControl w:val="0"/>
        <w:spacing w:after="0" w:line="240" w:lineRule="auto"/>
        <w:outlineLvl w:val="0"/>
      </w:pPr>
      <w:r>
        <w:rPr>
          <w:rFonts w:ascii="Times New Roman" w:eastAsia="Times New Roman" w:hAnsi="Times New Roman" w:cs="Times New Roman"/>
          <w:kern w:val="28"/>
        </w:rPr>
        <w:tab/>
      </w:r>
      <w:r>
        <w:rPr>
          <w:rFonts w:ascii="Times New Roman" w:eastAsia="Times New Roman" w:hAnsi="Times New Roman" w:cs="Times New Roman"/>
          <w:kern w:val="28"/>
        </w:rPr>
        <w:tab/>
        <w:t xml:space="preserve">Client Counseling Competition, </w:t>
      </w:r>
      <w:r>
        <w:rPr>
          <w:rFonts w:ascii="Times New Roman" w:hAnsi="Times New Roman"/>
          <w:i/>
          <w:iCs/>
          <w:kern w:val="28"/>
        </w:rPr>
        <w:t xml:space="preserve">Participant </w:t>
      </w:r>
      <w:r>
        <w:rPr>
          <w:rFonts w:ascii="Times New Roman" w:hAnsi="Times New Roman"/>
          <w:kern w:val="28"/>
        </w:rPr>
        <w:t>(</w:t>
      </w:r>
      <w:r>
        <w:rPr>
          <w:rFonts w:ascii="Times New Roman" w:hAnsi="Times New Roman"/>
          <w:i/>
          <w:iCs/>
          <w:kern w:val="28"/>
        </w:rPr>
        <w:t>Spring 2014</w:t>
      </w:r>
      <w:r>
        <w:rPr>
          <w:rFonts w:ascii="Times New Roman" w:hAnsi="Times New Roman"/>
          <w:kern w:val="28"/>
        </w:rPr>
        <w:t>)</w:t>
      </w:r>
    </w:p>
    <w:p w14:paraId="4FD14C8F" w14:textId="77777777" w:rsidR="00220CF7" w:rsidRDefault="00FA58C9">
      <w:pPr>
        <w:pStyle w:val="BodyA"/>
        <w:widowControl w:val="0"/>
        <w:spacing w:after="0" w:line="240" w:lineRule="auto"/>
        <w:outlineLvl w:val="0"/>
      </w:pPr>
      <w:r>
        <w:rPr>
          <w:rFonts w:ascii="Times New Roman" w:hAnsi="Times New Roman"/>
          <w:kern w:val="28"/>
        </w:rPr>
        <w:t xml:space="preserve">Minority Students Association, </w:t>
      </w:r>
      <w:r>
        <w:rPr>
          <w:rFonts w:ascii="Times New Roman" w:hAnsi="Times New Roman"/>
          <w:i/>
          <w:iCs/>
          <w:kern w:val="28"/>
        </w:rPr>
        <w:t xml:space="preserve">Vice President </w:t>
      </w:r>
      <w:r>
        <w:rPr>
          <w:rFonts w:ascii="Times New Roman" w:hAnsi="Times New Roman"/>
          <w:kern w:val="28"/>
        </w:rPr>
        <w:t>(</w:t>
      </w:r>
      <w:r>
        <w:rPr>
          <w:rFonts w:ascii="Times New Roman" w:hAnsi="Times New Roman"/>
          <w:i/>
          <w:iCs/>
          <w:kern w:val="28"/>
        </w:rPr>
        <w:t>Fall 2014</w:t>
      </w:r>
      <w:r>
        <w:rPr>
          <w:rFonts w:ascii="Times New Roman" w:hAnsi="Times New Roman"/>
          <w:kern w:val="28"/>
        </w:rPr>
        <w:t>)</w:t>
      </w:r>
    </w:p>
    <w:p w14:paraId="2B72E12B" w14:textId="77777777" w:rsidR="00220CF7" w:rsidRDefault="00220CF7">
      <w:pPr>
        <w:pStyle w:val="BodyA"/>
        <w:widowControl w:val="0"/>
        <w:spacing w:after="0" w:line="240" w:lineRule="auto"/>
        <w:outlineLvl w:val="0"/>
      </w:pPr>
    </w:p>
    <w:p w14:paraId="7134F294" w14:textId="77777777" w:rsidR="00220CF7" w:rsidRDefault="00FA58C9">
      <w:pPr>
        <w:pStyle w:val="BodyA"/>
        <w:widowControl w:val="0"/>
        <w:spacing w:after="0" w:line="240" w:lineRule="auto"/>
        <w:outlineLvl w:val="0"/>
      </w:pPr>
      <w:r>
        <w:rPr>
          <w:rFonts w:ascii="Times New Roman" w:hAnsi="Times New Roman"/>
          <w:b/>
          <w:bCs/>
          <w:kern w:val="28"/>
        </w:rPr>
        <w:t xml:space="preserve">The University of Scranton                                                                                           </w:t>
      </w:r>
      <w:proofErr w:type="spellStart"/>
      <w:r>
        <w:rPr>
          <w:rFonts w:ascii="Times New Roman" w:hAnsi="Times New Roman"/>
          <w:kern w:val="28"/>
        </w:rPr>
        <w:t>Scranton</w:t>
      </w:r>
      <w:proofErr w:type="spellEnd"/>
      <w:r>
        <w:rPr>
          <w:rFonts w:ascii="Times New Roman" w:hAnsi="Times New Roman"/>
          <w:kern w:val="28"/>
        </w:rPr>
        <w:t xml:space="preserve">, PA </w:t>
      </w:r>
    </w:p>
    <w:p w14:paraId="09385F6E" w14:textId="1F58340A" w:rsidR="00F35A91" w:rsidRPr="00492074" w:rsidRDefault="00FA58C9">
      <w:pPr>
        <w:pStyle w:val="BodyA"/>
        <w:widowControl w:val="0"/>
        <w:spacing w:after="0" w:line="240" w:lineRule="auto"/>
        <w:rPr>
          <w:rFonts w:ascii="Times New Roman" w:hAnsi="Times New Roman"/>
          <w:kern w:val="28"/>
        </w:rPr>
      </w:pPr>
      <w:r>
        <w:rPr>
          <w:rFonts w:ascii="Times New Roman" w:hAnsi="Times New Roman"/>
          <w:i/>
          <w:iCs/>
          <w:kern w:val="28"/>
        </w:rPr>
        <w:t xml:space="preserve">Bachelor of Science in Finance                                                                                       </w:t>
      </w:r>
      <w:r>
        <w:rPr>
          <w:rFonts w:ascii="Times New Roman" w:hAnsi="Times New Roman"/>
          <w:kern w:val="28"/>
        </w:rPr>
        <w:t>May 2012</w:t>
      </w:r>
    </w:p>
    <w:p w14:paraId="35708799" w14:textId="15671132" w:rsidR="00220CF7" w:rsidRDefault="00FA58C9">
      <w:pPr>
        <w:pStyle w:val="BodyA"/>
        <w:widowControl w:val="0"/>
        <w:spacing w:after="0" w:line="240" w:lineRule="auto"/>
      </w:pPr>
      <w:r>
        <w:rPr>
          <w:rFonts w:ascii="Times New Roman" w:hAnsi="Times New Roman"/>
          <w:kern w:val="28"/>
          <w:u w:val="single"/>
        </w:rPr>
        <w:t>Honors</w:t>
      </w:r>
      <w:r>
        <w:rPr>
          <w:rFonts w:ascii="Times New Roman" w:hAnsi="Times New Roman"/>
          <w:kern w:val="28"/>
        </w:rPr>
        <w:t>: Dean’s List (</w:t>
      </w:r>
      <w:r w:rsidR="005F5E0C">
        <w:rPr>
          <w:rFonts w:ascii="Times New Roman" w:hAnsi="Times New Roman"/>
          <w:i/>
          <w:iCs/>
          <w:kern w:val="28"/>
        </w:rPr>
        <w:t>Senior year 2012</w:t>
      </w:r>
      <w:r>
        <w:rPr>
          <w:rFonts w:ascii="Times New Roman" w:hAnsi="Times New Roman"/>
          <w:kern w:val="28"/>
        </w:rPr>
        <w:t>)</w:t>
      </w:r>
      <w:bookmarkStart w:id="0" w:name="_GoBack"/>
      <w:bookmarkEnd w:id="0"/>
    </w:p>
    <w:p w14:paraId="390EDA70" w14:textId="77777777" w:rsidR="00220CF7" w:rsidRDefault="00FA58C9">
      <w:pPr>
        <w:pStyle w:val="BodyA"/>
        <w:widowControl w:val="0"/>
        <w:spacing w:after="0" w:line="240" w:lineRule="auto"/>
      </w:pPr>
      <w:r>
        <w:rPr>
          <w:rFonts w:ascii="Times New Roman" w:hAnsi="Times New Roman"/>
          <w:kern w:val="28"/>
          <w:u w:val="single"/>
        </w:rPr>
        <w:t>Activities</w:t>
      </w:r>
      <w:r>
        <w:rPr>
          <w:rFonts w:ascii="Times New Roman" w:hAnsi="Times New Roman"/>
          <w:kern w:val="28"/>
        </w:rPr>
        <w:t xml:space="preserve">: United Colors Organization, </w:t>
      </w:r>
      <w:r>
        <w:rPr>
          <w:rFonts w:ascii="Times New Roman" w:hAnsi="Times New Roman"/>
          <w:i/>
          <w:iCs/>
          <w:kern w:val="28"/>
        </w:rPr>
        <w:t>Treasurer (2010-2012</w:t>
      </w:r>
      <w:r>
        <w:rPr>
          <w:rFonts w:ascii="Times New Roman" w:hAnsi="Times New Roman"/>
          <w:kern w:val="28"/>
        </w:rPr>
        <w:t>)</w:t>
      </w:r>
    </w:p>
    <w:p w14:paraId="09DEDD12" w14:textId="77777777" w:rsidR="00220CF7" w:rsidRDefault="00FA58C9">
      <w:pPr>
        <w:pStyle w:val="BodyA"/>
        <w:widowControl w:val="0"/>
        <w:tabs>
          <w:tab w:val="left" w:pos="1260"/>
        </w:tabs>
        <w:spacing w:after="0" w:line="240" w:lineRule="auto"/>
      </w:pPr>
      <w:r>
        <w:rPr>
          <w:rFonts w:ascii="Times New Roman" w:eastAsia="Times New Roman" w:hAnsi="Times New Roman" w:cs="Times New Roman"/>
          <w:kern w:val="28"/>
        </w:rPr>
        <w:tab/>
      </w:r>
    </w:p>
    <w:p w14:paraId="45D3C1F9" w14:textId="2F853A1B" w:rsidR="00220CF7" w:rsidRDefault="00FA58C9">
      <w:pPr>
        <w:pStyle w:val="BodyA"/>
        <w:widowControl w:val="0"/>
        <w:spacing w:after="0" w:line="240" w:lineRule="auto"/>
        <w:rPr>
          <w:rFonts w:ascii="Times New Roman" w:hAnsi="Times New Roman"/>
          <w:b/>
          <w:bCs/>
          <w:kern w:val="28"/>
          <w:u w:val="single"/>
        </w:rPr>
      </w:pPr>
      <w:r>
        <w:rPr>
          <w:rFonts w:ascii="Times New Roman" w:hAnsi="Times New Roman"/>
          <w:b/>
          <w:bCs/>
          <w:kern w:val="28"/>
          <w:u w:val="single"/>
        </w:rPr>
        <w:t>LEGAL EXPERIENCE</w:t>
      </w:r>
    </w:p>
    <w:p w14:paraId="7FDEC409" w14:textId="77777777" w:rsidR="00B34853" w:rsidRDefault="00B34853" w:rsidP="00B34853">
      <w:pPr>
        <w:pStyle w:val="BodyA"/>
        <w:widowControl w:val="0"/>
        <w:spacing w:after="0" w:line="240" w:lineRule="auto"/>
        <w:rPr>
          <w:rFonts w:ascii="Times New Roman" w:hAnsi="Times New Roman"/>
          <w:bCs/>
          <w:kern w:val="28"/>
        </w:rPr>
      </w:pPr>
      <w:r w:rsidRPr="00612F3D">
        <w:rPr>
          <w:rFonts w:ascii="Times New Roman" w:hAnsi="Times New Roman"/>
          <w:b/>
          <w:bCs/>
          <w:kern w:val="28"/>
        </w:rPr>
        <w:t>Discover Ready</w:t>
      </w:r>
      <w:r>
        <w:rPr>
          <w:rFonts w:ascii="Times New Roman" w:hAnsi="Times New Roman"/>
          <w:b/>
          <w:bCs/>
          <w:kern w:val="28"/>
        </w:rPr>
        <w:t xml:space="preserve">                                                                                                             </w:t>
      </w:r>
      <w:r w:rsidRPr="009B51AE">
        <w:rPr>
          <w:rFonts w:ascii="Times New Roman" w:hAnsi="Times New Roman"/>
          <w:bCs/>
          <w:kern w:val="28"/>
        </w:rPr>
        <w:t>New York, NY</w:t>
      </w:r>
    </w:p>
    <w:p w14:paraId="201387DB" w14:textId="3F3269AC" w:rsidR="00B34853" w:rsidRDefault="00B34853" w:rsidP="00B34853">
      <w:pPr>
        <w:pStyle w:val="BodyA"/>
        <w:widowControl w:val="0"/>
        <w:spacing w:after="0" w:line="240" w:lineRule="auto"/>
        <w:rPr>
          <w:rFonts w:ascii="Times New Roman" w:hAnsi="Times New Roman"/>
          <w:bCs/>
          <w:kern w:val="28"/>
        </w:rPr>
      </w:pPr>
      <w:r w:rsidRPr="009B51AE">
        <w:rPr>
          <w:rFonts w:ascii="Times New Roman" w:hAnsi="Times New Roman"/>
          <w:bCs/>
          <w:i/>
          <w:kern w:val="28"/>
        </w:rPr>
        <w:t>Document Reviewer</w:t>
      </w:r>
      <w:r>
        <w:rPr>
          <w:rFonts w:ascii="Times New Roman" w:hAnsi="Times New Roman"/>
          <w:bCs/>
          <w:i/>
          <w:kern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Cs/>
          <w:i/>
          <w:kern w:val="28"/>
        </w:rPr>
        <w:tab/>
        <w:t xml:space="preserve"> </w:t>
      </w:r>
      <w:r w:rsidR="00D26852">
        <w:rPr>
          <w:rFonts w:ascii="Times New Roman" w:hAnsi="Times New Roman"/>
          <w:bCs/>
          <w:kern w:val="28"/>
        </w:rPr>
        <w:t xml:space="preserve">January 2018 </w:t>
      </w:r>
      <w:r w:rsidR="00707501">
        <w:rPr>
          <w:rFonts w:ascii="Times New Roman" w:hAnsi="Times New Roman"/>
          <w:bCs/>
          <w:kern w:val="28"/>
        </w:rPr>
        <w:t>- present</w:t>
      </w:r>
    </w:p>
    <w:p w14:paraId="284F9655" w14:textId="1109F5B2" w:rsidR="00B34853" w:rsidRDefault="00CA6EC7" w:rsidP="00B34853">
      <w:pPr>
        <w:pStyle w:val="BodyA"/>
        <w:widowControl w:val="0"/>
        <w:numPr>
          <w:ilvl w:val="1"/>
          <w:numId w:val="10"/>
        </w:numPr>
        <w:spacing w:after="0" w:line="240" w:lineRule="auto"/>
        <w:ind w:left="374" w:hanging="187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Use of Relativity software in reviewing cases dealing with antitrust, patent, tortious interference, breach of contract, and privacy claims.</w:t>
      </w:r>
    </w:p>
    <w:p w14:paraId="46236B41" w14:textId="324DBD08" w:rsidR="00CA6EC7" w:rsidRPr="00BC54DE" w:rsidRDefault="00CA6EC7" w:rsidP="00B34853">
      <w:pPr>
        <w:pStyle w:val="BodyA"/>
        <w:widowControl w:val="0"/>
        <w:numPr>
          <w:ilvl w:val="1"/>
          <w:numId w:val="10"/>
        </w:numPr>
        <w:spacing w:after="0" w:line="240" w:lineRule="auto"/>
        <w:ind w:left="374" w:hanging="187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 xml:space="preserve">Use of Catalyst software. </w:t>
      </w:r>
    </w:p>
    <w:p w14:paraId="2512F88C" w14:textId="77777777" w:rsidR="00B34853" w:rsidRDefault="00B34853">
      <w:pPr>
        <w:pStyle w:val="BodyA"/>
        <w:widowControl w:val="0"/>
        <w:spacing w:after="0" w:line="240" w:lineRule="auto"/>
      </w:pPr>
    </w:p>
    <w:p w14:paraId="67C53D67" w14:textId="77777777" w:rsidR="00220CF7" w:rsidRDefault="00FA58C9">
      <w:pPr>
        <w:pStyle w:val="BodyA"/>
        <w:widowControl w:val="0"/>
        <w:spacing w:after="0" w:line="240" w:lineRule="auto"/>
      </w:pPr>
      <w:r>
        <w:rPr>
          <w:rFonts w:ascii="Times New Roman" w:hAnsi="Times New Roman"/>
          <w:b/>
          <w:bCs/>
          <w:kern w:val="28"/>
        </w:rPr>
        <w:t xml:space="preserve">Baltimore CASH Campaign                                                                                         </w:t>
      </w:r>
      <w:r>
        <w:rPr>
          <w:rFonts w:ascii="Times New Roman" w:hAnsi="Times New Roman"/>
          <w:kern w:val="28"/>
        </w:rPr>
        <w:t>Baltimore, MD</w:t>
      </w:r>
    </w:p>
    <w:p w14:paraId="14D1915B" w14:textId="205F7A4F" w:rsidR="00220CF7" w:rsidRDefault="00FA58C9">
      <w:pPr>
        <w:pStyle w:val="BodyA"/>
        <w:widowControl w:val="0"/>
        <w:spacing w:after="0" w:line="240" w:lineRule="auto"/>
      </w:pPr>
      <w:r>
        <w:rPr>
          <w:rFonts w:ascii="Times New Roman" w:hAnsi="Times New Roman"/>
          <w:i/>
          <w:iCs/>
          <w:kern w:val="28"/>
        </w:rPr>
        <w:t>Manager</w:t>
      </w:r>
      <w:r>
        <w:rPr>
          <w:rFonts w:ascii="Times New Roman" w:hAnsi="Times New Roman"/>
          <w:kern w:val="28"/>
        </w:rPr>
        <w:t xml:space="preserve">                                                               </w:t>
      </w:r>
      <w:r w:rsidR="00520F42">
        <w:rPr>
          <w:rFonts w:ascii="Times New Roman" w:hAnsi="Times New Roman"/>
          <w:kern w:val="28"/>
        </w:rPr>
        <w:t xml:space="preserve">                       </w:t>
      </w:r>
      <w:r w:rsidR="0073273C">
        <w:rPr>
          <w:rFonts w:ascii="Times New Roman" w:hAnsi="Times New Roman"/>
          <w:kern w:val="28"/>
        </w:rPr>
        <w:t>November 2015- April 2016</w:t>
      </w:r>
      <w:r>
        <w:rPr>
          <w:rFonts w:ascii="Times New Roman" w:hAnsi="Times New Roman"/>
          <w:kern w:val="28"/>
        </w:rPr>
        <w:t>; November 2016-</w:t>
      </w:r>
      <w:r w:rsidR="00520F42">
        <w:rPr>
          <w:rFonts w:ascii="Times New Roman" w:hAnsi="Times New Roman"/>
          <w:kern w:val="28"/>
        </w:rPr>
        <w:t>April 2017</w:t>
      </w:r>
    </w:p>
    <w:p w14:paraId="18B11198" w14:textId="5307B15D" w:rsidR="001F5966" w:rsidRPr="001F5966" w:rsidRDefault="00DE0BED" w:rsidP="001F5966">
      <w:pPr>
        <w:pStyle w:val="BodyA"/>
        <w:widowControl w:val="0"/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>Manage</w:t>
      </w:r>
      <w:r w:rsidR="004D6006">
        <w:rPr>
          <w:rFonts w:ascii="Times New Roman" w:hAnsi="Times New Roman"/>
          <w:kern w:val="28"/>
        </w:rPr>
        <w:t>d</w:t>
      </w:r>
      <w:r w:rsidR="00FA58C9">
        <w:rPr>
          <w:rFonts w:ascii="Times New Roman" w:hAnsi="Times New Roman"/>
          <w:kern w:val="28"/>
        </w:rPr>
        <w:t xml:space="preserve"> </w:t>
      </w:r>
      <w:r w:rsidR="001F5966">
        <w:rPr>
          <w:rFonts w:ascii="Times New Roman" w:hAnsi="Times New Roman"/>
          <w:kern w:val="28"/>
        </w:rPr>
        <w:t>a team of three salaried</w:t>
      </w:r>
      <w:r w:rsidR="00FA58C9">
        <w:rPr>
          <w:rFonts w:ascii="Times New Roman" w:hAnsi="Times New Roman"/>
          <w:kern w:val="28"/>
        </w:rPr>
        <w:t xml:space="preserve"> tax preparers</w:t>
      </w:r>
      <w:r w:rsidR="001F5966">
        <w:rPr>
          <w:rFonts w:ascii="Times New Roman" w:hAnsi="Times New Roman"/>
          <w:kern w:val="28"/>
        </w:rPr>
        <w:t xml:space="preserve"> and additional volunteer tax preparers </w:t>
      </w:r>
      <w:r w:rsidR="001F5966" w:rsidRPr="001F5966">
        <w:rPr>
          <w:rFonts w:ascii="Times New Roman" w:hAnsi="Times New Roman"/>
          <w:kern w:val="28"/>
        </w:rPr>
        <w:t xml:space="preserve">who </w:t>
      </w:r>
      <w:r>
        <w:rPr>
          <w:rFonts w:ascii="Times New Roman" w:hAnsi="Times New Roman"/>
          <w:kern w:val="28"/>
        </w:rPr>
        <w:t>prepare</w:t>
      </w:r>
      <w:r w:rsidR="004D6006">
        <w:rPr>
          <w:rFonts w:ascii="Times New Roman" w:hAnsi="Times New Roman"/>
          <w:kern w:val="28"/>
        </w:rPr>
        <w:t>d</w:t>
      </w:r>
    </w:p>
    <w:p w14:paraId="1D05A552" w14:textId="3E3893FD" w:rsidR="00220CF7" w:rsidRPr="001F5966" w:rsidRDefault="00DE0BED" w:rsidP="001F5966">
      <w:pPr>
        <w:pStyle w:val="BodyA"/>
        <w:widowControl w:val="0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>f</w:t>
      </w:r>
      <w:r w:rsidR="00B844D5">
        <w:rPr>
          <w:rFonts w:ascii="Times New Roman" w:hAnsi="Times New Roman"/>
          <w:kern w:val="28"/>
        </w:rPr>
        <w:t xml:space="preserve">ederal and state </w:t>
      </w:r>
      <w:r w:rsidR="00FA58C9" w:rsidRPr="001F5966">
        <w:rPr>
          <w:rFonts w:ascii="Times New Roman" w:hAnsi="Times New Roman"/>
          <w:kern w:val="28"/>
        </w:rPr>
        <w:t xml:space="preserve">tax returns for low to middle income working families. </w:t>
      </w:r>
    </w:p>
    <w:p w14:paraId="7CA40B09" w14:textId="5AEE4F7C" w:rsidR="00220CF7" w:rsidRDefault="00DE0BED">
      <w:pPr>
        <w:pStyle w:val="BodyA"/>
        <w:widowControl w:val="0"/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>Review</w:t>
      </w:r>
      <w:r w:rsidR="004D6006">
        <w:rPr>
          <w:rFonts w:ascii="Times New Roman" w:hAnsi="Times New Roman"/>
          <w:kern w:val="28"/>
        </w:rPr>
        <w:t>ed</w:t>
      </w:r>
      <w:r w:rsidR="001F5966">
        <w:rPr>
          <w:rFonts w:ascii="Times New Roman" w:hAnsi="Times New Roman"/>
          <w:kern w:val="28"/>
        </w:rPr>
        <w:t xml:space="preserve"> returns</w:t>
      </w:r>
      <w:r w:rsidR="00FA58C9">
        <w:rPr>
          <w:rFonts w:ascii="Times New Roman" w:hAnsi="Times New Roman"/>
          <w:kern w:val="28"/>
        </w:rPr>
        <w:t xml:space="preserve"> prepar</w:t>
      </w:r>
      <w:r w:rsidR="001F5966">
        <w:rPr>
          <w:rFonts w:ascii="Times New Roman" w:hAnsi="Times New Roman"/>
          <w:kern w:val="28"/>
        </w:rPr>
        <w:t>ed by the team</w:t>
      </w:r>
      <w:r w:rsidR="00FA58C9">
        <w:rPr>
          <w:rFonts w:ascii="Times New Roman" w:hAnsi="Times New Roman"/>
          <w:kern w:val="28"/>
        </w:rPr>
        <w:t>.</w:t>
      </w:r>
      <w:r>
        <w:rPr>
          <w:rFonts w:ascii="Times New Roman" w:hAnsi="Times New Roman"/>
          <w:kern w:val="28"/>
        </w:rPr>
        <w:t xml:space="preserve"> Prepare</w:t>
      </w:r>
      <w:r w:rsidR="004D6006">
        <w:rPr>
          <w:rFonts w:ascii="Times New Roman" w:hAnsi="Times New Roman"/>
          <w:kern w:val="28"/>
        </w:rPr>
        <w:t>d</w:t>
      </w:r>
      <w:r w:rsidR="001F5966">
        <w:rPr>
          <w:rFonts w:ascii="Times New Roman" w:hAnsi="Times New Roman"/>
          <w:kern w:val="28"/>
        </w:rPr>
        <w:t xml:space="preserve"> the more challenging tax returns.</w:t>
      </w:r>
    </w:p>
    <w:p w14:paraId="3C4846B7" w14:textId="6A78E3CD" w:rsidR="00220CF7" w:rsidRDefault="00DE0BED">
      <w:pPr>
        <w:pStyle w:val="BodyA"/>
        <w:widowControl w:val="0"/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>Supervise</w:t>
      </w:r>
      <w:r w:rsidR="004D6006">
        <w:rPr>
          <w:rFonts w:ascii="Times New Roman" w:hAnsi="Times New Roman"/>
          <w:kern w:val="28"/>
        </w:rPr>
        <w:t>d</w:t>
      </w:r>
      <w:r w:rsidR="00FA58C9">
        <w:rPr>
          <w:rFonts w:ascii="Times New Roman" w:hAnsi="Times New Roman"/>
          <w:kern w:val="28"/>
        </w:rPr>
        <w:t xml:space="preserve"> volu</w:t>
      </w:r>
      <w:r>
        <w:rPr>
          <w:rFonts w:ascii="Times New Roman" w:hAnsi="Times New Roman"/>
          <w:kern w:val="28"/>
        </w:rPr>
        <w:t>nteer tax preparers and provide</w:t>
      </w:r>
      <w:r w:rsidR="004D6006">
        <w:rPr>
          <w:rFonts w:ascii="Times New Roman" w:hAnsi="Times New Roman"/>
          <w:kern w:val="28"/>
        </w:rPr>
        <w:t>d</w:t>
      </w:r>
      <w:r w:rsidR="00FA58C9">
        <w:rPr>
          <w:rFonts w:ascii="Times New Roman" w:hAnsi="Times New Roman"/>
          <w:kern w:val="28"/>
        </w:rPr>
        <w:t xml:space="preserve"> needed assistance. </w:t>
      </w:r>
    </w:p>
    <w:p w14:paraId="3BCDAA6E" w14:textId="2AF6E73F" w:rsidR="00220CF7" w:rsidRDefault="00DE0BED">
      <w:pPr>
        <w:pStyle w:val="BodyA"/>
        <w:widowControl w:val="0"/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>Develop</w:t>
      </w:r>
      <w:r w:rsidR="004D6006">
        <w:rPr>
          <w:rFonts w:ascii="Times New Roman" w:hAnsi="Times New Roman"/>
          <w:kern w:val="28"/>
        </w:rPr>
        <w:t>ed</w:t>
      </w:r>
      <w:r w:rsidR="00FA58C9">
        <w:rPr>
          <w:rFonts w:ascii="Times New Roman" w:hAnsi="Times New Roman"/>
          <w:kern w:val="28"/>
        </w:rPr>
        <w:t xml:space="preserve"> </w:t>
      </w:r>
      <w:r>
        <w:rPr>
          <w:rFonts w:ascii="Times New Roman" w:hAnsi="Times New Roman"/>
          <w:kern w:val="28"/>
        </w:rPr>
        <w:t>and implement</w:t>
      </w:r>
      <w:r w:rsidR="004D6006">
        <w:rPr>
          <w:rFonts w:ascii="Times New Roman" w:hAnsi="Times New Roman"/>
          <w:kern w:val="28"/>
        </w:rPr>
        <w:t>ed</w:t>
      </w:r>
      <w:r w:rsidR="001F5966">
        <w:rPr>
          <w:rFonts w:ascii="Times New Roman" w:hAnsi="Times New Roman"/>
          <w:kern w:val="28"/>
        </w:rPr>
        <w:t xml:space="preserve"> </w:t>
      </w:r>
      <w:r w:rsidR="00FA58C9">
        <w:rPr>
          <w:rFonts w:ascii="Times New Roman" w:hAnsi="Times New Roman"/>
          <w:kern w:val="28"/>
        </w:rPr>
        <w:t>quality controls to ensure accurate and complete tax preparation</w:t>
      </w:r>
      <w:r w:rsidR="00B2691F">
        <w:rPr>
          <w:rFonts w:ascii="Times New Roman" w:hAnsi="Times New Roman"/>
          <w:kern w:val="28"/>
        </w:rPr>
        <w:t xml:space="preserve"> at each level</w:t>
      </w:r>
      <w:r w:rsidR="00FA58C9">
        <w:rPr>
          <w:rFonts w:ascii="Times New Roman" w:hAnsi="Times New Roman"/>
          <w:kern w:val="28"/>
        </w:rPr>
        <w:t xml:space="preserve">. </w:t>
      </w:r>
    </w:p>
    <w:p w14:paraId="116E80C7" w14:textId="77777777" w:rsidR="005B1F40" w:rsidRPr="005B1F40" w:rsidRDefault="00DE0BED">
      <w:pPr>
        <w:pStyle w:val="BodyA"/>
        <w:widowControl w:val="0"/>
        <w:numPr>
          <w:ilvl w:val="1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>Manage</w:t>
      </w:r>
      <w:r w:rsidR="004D6006">
        <w:rPr>
          <w:rFonts w:ascii="Times New Roman" w:hAnsi="Times New Roman"/>
          <w:kern w:val="28"/>
        </w:rPr>
        <w:t>d</w:t>
      </w:r>
      <w:r w:rsidR="00FA58C9">
        <w:rPr>
          <w:rFonts w:ascii="Times New Roman" w:hAnsi="Times New Roman"/>
          <w:kern w:val="28"/>
        </w:rPr>
        <w:t xml:space="preserve"> </w:t>
      </w:r>
      <w:r w:rsidR="00B2691F">
        <w:rPr>
          <w:rFonts w:ascii="Times New Roman" w:hAnsi="Times New Roman"/>
          <w:kern w:val="28"/>
        </w:rPr>
        <w:t xml:space="preserve">internal </w:t>
      </w:r>
      <w:r w:rsidR="00FA58C9">
        <w:rPr>
          <w:rFonts w:ascii="Times New Roman" w:hAnsi="Times New Roman"/>
          <w:kern w:val="28"/>
        </w:rPr>
        <w:t>compliance with IRS quality procedures and guidelines</w:t>
      </w:r>
      <w:r w:rsidR="00B2691F">
        <w:rPr>
          <w:rFonts w:ascii="Times New Roman" w:hAnsi="Times New Roman"/>
          <w:kern w:val="28"/>
        </w:rPr>
        <w:t xml:space="preserve"> for all tax preparers</w:t>
      </w:r>
      <w:r w:rsidR="000E7B14">
        <w:rPr>
          <w:rFonts w:ascii="Times New Roman" w:hAnsi="Times New Roman"/>
          <w:kern w:val="28"/>
        </w:rPr>
        <w:t>.</w:t>
      </w:r>
    </w:p>
    <w:p w14:paraId="5C101088" w14:textId="0BE27C28" w:rsidR="00220CF7" w:rsidRDefault="005B1F40">
      <w:pPr>
        <w:pStyle w:val="BodyA"/>
        <w:widowControl w:val="0"/>
        <w:numPr>
          <w:ilvl w:val="1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>Significant client interaction.</w:t>
      </w:r>
      <w:r w:rsidR="00FA58C9">
        <w:rPr>
          <w:rFonts w:ascii="Times New Roman" w:hAnsi="Times New Roman"/>
          <w:kern w:val="28"/>
        </w:rPr>
        <w:t xml:space="preserve"> </w:t>
      </w:r>
    </w:p>
    <w:p w14:paraId="6F5711B0" w14:textId="77777777" w:rsidR="00220CF7" w:rsidRDefault="00220CF7">
      <w:pPr>
        <w:pStyle w:val="BodyA"/>
        <w:widowControl w:val="0"/>
        <w:spacing w:after="0" w:line="240" w:lineRule="auto"/>
      </w:pPr>
    </w:p>
    <w:p w14:paraId="7A4E766F" w14:textId="50C7B297" w:rsidR="00220CF7" w:rsidRDefault="00FA58C9">
      <w:pPr>
        <w:pStyle w:val="BodyA"/>
        <w:widowControl w:val="0"/>
        <w:spacing w:after="0" w:line="240" w:lineRule="auto"/>
      </w:pPr>
      <w:r>
        <w:rPr>
          <w:rFonts w:ascii="Times New Roman" w:hAnsi="Times New Roman"/>
          <w:b/>
          <w:bCs/>
          <w:kern w:val="28"/>
        </w:rPr>
        <w:t>Massachusetts Appellate Tax Board</w:t>
      </w:r>
      <w:r>
        <w:rPr>
          <w:rFonts w:ascii="Times New Roman" w:hAnsi="Times New Roman"/>
          <w:kern w:val="28"/>
        </w:rPr>
        <w:t xml:space="preserve">                                            </w:t>
      </w:r>
      <w:r w:rsidR="00F14AF8">
        <w:rPr>
          <w:rFonts w:ascii="Times New Roman" w:hAnsi="Times New Roman"/>
          <w:kern w:val="28"/>
        </w:rPr>
        <w:t xml:space="preserve">                               </w:t>
      </w:r>
      <w:r>
        <w:rPr>
          <w:rFonts w:ascii="Times New Roman" w:hAnsi="Times New Roman"/>
          <w:kern w:val="28"/>
        </w:rPr>
        <w:t>Boston, MA</w:t>
      </w:r>
    </w:p>
    <w:p w14:paraId="2F2276F0" w14:textId="77777777" w:rsidR="00220CF7" w:rsidRDefault="00FA58C9">
      <w:pPr>
        <w:pStyle w:val="BodyA"/>
        <w:widowControl w:val="0"/>
        <w:spacing w:after="0" w:line="240" w:lineRule="auto"/>
      </w:pPr>
      <w:r>
        <w:rPr>
          <w:rFonts w:ascii="Times New Roman" w:hAnsi="Times New Roman"/>
          <w:i/>
          <w:iCs/>
          <w:kern w:val="28"/>
        </w:rPr>
        <w:t>Student</w:t>
      </w:r>
      <w:r>
        <w:rPr>
          <w:rFonts w:ascii="Times New Roman" w:hAnsi="Times New Roman"/>
          <w:b/>
          <w:bCs/>
          <w:kern w:val="28"/>
        </w:rPr>
        <w:t xml:space="preserve"> </w:t>
      </w:r>
      <w:r>
        <w:rPr>
          <w:rFonts w:ascii="Times New Roman" w:hAnsi="Times New Roman"/>
          <w:i/>
          <w:iCs/>
          <w:kern w:val="28"/>
        </w:rPr>
        <w:t xml:space="preserve">Intern </w:t>
      </w:r>
      <w:r>
        <w:rPr>
          <w:rFonts w:ascii="Times New Roman" w:hAnsi="Times New Roman"/>
          <w:kern w:val="28"/>
        </w:rPr>
        <w:t xml:space="preserve">                                                                                                                 Fall 2014</w:t>
      </w:r>
    </w:p>
    <w:p w14:paraId="35560FBD" w14:textId="6114EE14" w:rsidR="00220CF7" w:rsidRPr="000728AE" w:rsidRDefault="00FA58C9" w:rsidP="000728AE">
      <w:pPr>
        <w:pStyle w:val="BodyA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 xml:space="preserve">Analyzed corporate tax returns to reduce assessment of additional sales and </w:t>
      </w:r>
      <w:r w:rsidRPr="000728AE">
        <w:rPr>
          <w:rFonts w:ascii="Times New Roman" w:hAnsi="Times New Roman"/>
          <w:kern w:val="28"/>
        </w:rPr>
        <w:t>penalty taxes.</w:t>
      </w:r>
    </w:p>
    <w:p w14:paraId="45541462" w14:textId="6854168F" w:rsidR="00186665" w:rsidRPr="00186665" w:rsidRDefault="00FA58C9" w:rsidP="00186665">
      <w:pPr>
        <w:pStyle w:val="BodyA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 xml:space="preserve">Researched </w:t>
      </w:r>
      <w:r w:rsidR="00186665">
        <w:rPr>
          <w:rFonts w:ascii="Times New Roman" w:hAnsi="Times New Roman"/>
          <w:kern w:val="28"/>
        </w:rPr>
        <w:t>regulations, statutes, and directives</w:t>
      </w:r>
      <w:r>
        <w:rPr>
          <w:rFonts w:ascii="Times New Roman" w:hAnsi="Times New Roman"/>
          <w:kern w:val="28"/>
        </w:rPr>
        <w:t xml:space="preserve"> and </w:t>
      </w:r>
      <w:r w:rsidR="00716EDA">
        <w:rPr>
          <w:rFonts w:ascii="Times New Roman" w:hAnsi="Times New Roman"/>
          <w:kern w:val="28"/>
        </w:rPr>
        <w:t>prepared supporting motions</w:t>
      </w:r>
      <w:r w:rsidR="005F4EE2">
        <w:rPr>
          <w:rFonts w:ascii="Times New Roman" w:hAnsi="Times New Roman"/>
          <w:kern w:val="28"/>
        </w:rPr>
        <w:t xml:space="preserve"> </w:t>
      </w:r>
      <w:r w:rsidR="00186665">
        <w:rPr>
          <w:rFonts w:ascii="Times New Roman" w:hAnsi="Times New Roman"/>
          <w:kern w:val="28"/>
        </w:rPr>
        <w:t>concerning Sales and Use Tax, Penalties, and Corporate Excise Tax.</w:t>
      </w:r>
    </w:p>
    <w:p w14:paraId="5805B86E" w14:textId="67D3F196" w:rsidR="00186665" w:rsidRPr="00186665" w:rsidRDefault="00186665" w:rsidP="00186665">
      <w:pPr>
        <w:pStyle w:val="BodyA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05F16">
        <w:rPr>
          <w:rFonts w:ascii="Times New Roman" w:eastAsia="Times New Roman" w:hAnsi="Times New Roman" w:cs="Times New Roman"/>
          <w:color w:val="000000" w:themeColor="text1"/>
          <w:bdr w:val="none" w:sz="0" w:space="0" w:color="auto"/>
          <w:shd w:val="clear" w:color="auto" w:fill="FFFFFF"/>
        </w:rPr>
        <w:t>Engaged in seminar discussions with other student interns concerning various aspects of Massachusetts Tax Law</w:t>
      </w:r>
      <w:r>
        <w:rPr>
          <w:rFonts w:ascii="Times New Roman" w:eastAsia="Times New Roman" w:hAnsi="Times New Roman" w:cs="Times New Roman"/>
          <w:color w:val="333333"/>
          <w:bdr w:val="none" w:sz="0" w:space="0" w:color="auto"/>
          <w:shd w:val="clear" w:color="auto" w:fill="FFFFFF"/>
        </w:rPr>
        <w:t>.</w:t>
      </w:r>
    </w:p>
    <w:p w14:paraId="4CF17954" w14:textId="4D1A0334" w:rsidR="00220CF7" w:rsidRPr="00F35A91" w:rsidRDefault="00FA58C9">
      <w:pPr>
        <w:pStyle w:val="BodyA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 xml:space="preserve">Discussed </w:t>
      </w:r>
      <w:r w:rsidR="007C23CE">
        <w:rPr>
          <w:rFonts w:ascii="Times New Roman" w:hAnsi="Times New Roman"/>
          <w:kern w:val="28"/>
        </w:rPr>
        <w:t>the issues and claims, applicable research, and established principles of law with the Commissioner of the Appellate Tax Board</w:t>
      </w:r>
      <w:r>
        <w:rPr>
          <w:rFonts w:ascii="Times New Roman" w:hAnsi="Times New Roman"/>
          <w:kern w:val="28"/>
        </w:rPr>
        <w:t xml:space="preserve">. </w:t>
      </w:r>
    </w:p>
    <w:p w14:paraId="4353B1F7" w14:textId="7CDF179C" w:rsidR="00F35A91" w:rsidRDefault="00F35A91">
      <w:pPr>
        <w:pStyle w:val="BodyA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>Prepared legal memoranda.</w:t>
      </w:r>
    </w:p>
    <w:p w14:paraId="66C87490" w14:textId="77777777" w:rsidR="00220CF7" w:rsidRDefault="00220CF7">
      <w:pPr>
        <w:pStyle w:val="BodyA"/>
        <w:widowControl w:val="0"/>
        <w:spacing w:after="0" w:line="240" w:lineRule="auto"/>
      </w:pPr>
    </w:p>
    <w:p w14:paraId="332CAB7A" w14:textId="79635CA3" w:rsidR="00220CF7" w:rsidRDefault="00FA58C9">
      <w:pPr>
        <w:pStyle w:val="BodyA"/>
        <w:widowControl w:val="0"/>
        <w:spacing w:after="0" w:line="240" w:lineRule="auto"/>
      </w:pPr>
      <w:r>
        <w:rPr>
          <w:rFonts w:ascii="Times New Roman" w:hAnsi="Times New Roman"/>
          <w:b/>
          <w:bCs/>
          <w:kern w:val="28"/>
        </w:rPr>
        <w:t xml:space="preserve">Attorney at Law, Scott W. </w:t>
      </w:r>
      <w:proofErr w:type="spellStart"/>
      <w:r>
        <w:rPr>
          <w:rFonts w:ascii="Times New Roman" w:hAnsi="Times New Roman"/>
          <w:b/>
          <w:bCs/>
          <w:kern w:val="28"/>
        </w:rPr>
        <w:t>Bazzani</w:t>
      </w:r>
      <w:proofErr w:type="spellEnd"/>
      <w:r>
        <w:rPr>
          <w:rFonts w:ascii="Times New Roman" w:hAnsi="Times New Roman"/>
          <w:b/>
          <w:bCs/>
          <w:kern w:val="28"/>
        </w:rPr>
        <w:t xml:space="preserve">    </w:t>
      </w:r>
      <w:r>
        <w:rPr>
          <w:rFonts w:ascii="Times New Roman" w:hAnsi="Times New Roman"/>
          <w:kern w:val="28"/>
        </w:rPr>
        <w:t xml:space="preserve">                                           </w:t>
      </w:r>
      <w:r w:rsidR="00F14AF8">
        <w:rPr>
          <w:rFonts w:ascii="Times New Roman" w:hAnsi="Times New Roman"/>
          <w:kern w:val="28"/>
        </w:rPr>
        <w:t xml:space="preserve">                               </w:t>
      </w:r>
      <w:r>
        <w:rPr>
          <w:rFonts w:ascii="Times New Roman" w:hAnsi="Times New Roman"/>
          <w:kern w:val="28"/>
        </w:rPr>
        <w:t>North Bergen, NJ</w:t>
      </w:r>
    </w:p>
    <w:p w14:paraId="53BB4820" w14:textId="77777777" w:rsidR="00220CF7" w:rsidRDefault="00FA58C9">
      <w:pPr>
        <w:pStyle w:val="BodyA"/>
        <w:widowControl w:val="0"/>
        <w:spacing w:after="0" w:line="240" w:lineRule="auto"/>
      </w:pPr>
      <w:r>
        <w:rPr>
          <w:rFonts w:ascii="Times New Roman" w:hAnsi="Times New Roman"/>
          <w:i/>
          <w:iCs/>
          <w:kern w:val="28"/>
        </w:rPr>
        <w:t xml:space="preserve">Legal Intern                                                                                                                      </w:t>
      </w:r>
      <w:r>
        <w:rPr>
          <w:rFonts w:ascii="Times New Roman" w:hAnsi="Times New Roman"/>
          <w:kern w:val="28"/>
        </w:rPr>
        <w:t>Summer 2014</w:t>
      </w:r>
    </w:p>
    <w:p w14:paraId="4D2172E5" w14:textId="75E744C4" w:rsidR="00220CF7" w:rsidRPr="000728AE" w:rsidRDefault="00A13EC5" w:rsidP="000728AE">
      <w:pPr>
        <w:pStyle w:val="BodyA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 xml:space="preserve">Prepared motions to seal, and subsequent expungement of </w:t>
      </w:r>
      <w:r w:rsidR="00FA58C9">
        <w:rPr>
          <w:rFonts w:ascii="Times New Roman" w:hAnsi="Times New Roman"/>
          <w:kern w:val="28"/>
        </w:rPr>
        <w:t>judicial rec</w:t>
      </w:r>
      <w:r w:rsidR="009C30B3">
        <w:rPr>
          <w:rFonts w:ascii="Times New Roman" w:hAnsi="Times New Roman"/>
          <w:kern w:val="28"/>
        </w:rPr>
        <w:t xml:space="preserve">ords </w:t>
      </w:r>
      <w:r>
        <w:rPr>
          <w:rFonts w:ascii="Times New Roman" w:hAnsi="Times New Roman"/>
          <w:kern w:val="28"/>
        </w:rPr>
        <w:t>for juvenile offenders.</w:t>
      </w:r>
      <w:r w:rsidR="00FA58C9" w:rsidRPr="000728AE">
        <w:rPr>
          <w:rFonts w:ascii="Times New Roman" w:hAnsi="Times New Roman"/>
          <w:kern w:val="28"/>
        </w:rPr>
        <w:t xml:space="preserve"> </w:t>
      </w:r>
    </w:p>
    <w:p w14:paraId="539C7A23" w14:textId="5A66BD8D" w:rsidR="00A13EC5" w:rsidRPr="00A13EC5" w:rsidRDefault="00FA58C9" w:rsidP="00A13EC5">
      <w:pPr>
        <w:pStyle w:val="BodyA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 xml:space="preserve">Conducted legal research and </w:t>
      </w:r>
      <w:r w:rsidR="00A13EC5">
        <w:rPr>
          <w:rFonts w:ascii="Times New Roman" w:hAnsi="Times New Roman"/>
          <w:kern w:val="28"/>
        </w:rPr>
        <w:t xml:space="preserve">prepared </w:t>
      </w:r>
      <w:r>
        <w:rPr>
          <w:rFonts w:ascii="Times New Roman" w:hAnsi="Times New Roman"/>
          <w:kern w:val="28"/>
        </w:rPr>
        <w:t>m</w:t>
      </w:r>
      <w:r w:rsidR="00716EDA">
        <w:rPr>
          <w:rFonts w:ascii="Times New Roman" w:hAnsi="Times New Roman"/>
          <w:kern w:val="28"/>
        </w:rPr>
        <w:t>otions</w:t>
      </w:r>
      <w:r>
        <w:rPr>
          <w:rFonts w:ascii="Times New Roman" w:hAnsi="Times New Roman"/>
          <w:kern w:val="28"/>
        </w:rPr>
        <w:t xml:space="preserve"> regarding</w:t>
      </w:r>
      <w:r w:rsidR="00A13EC5">
        <w:rPr>
          <w:rFonts w:ascii="Times New Roman" w:hAnsi="Times New Roman"/>
          <w:kern w:val="28"/>
        </w:rPr>
        <w:t xml:space="preserve"> various issues in</w:t>
      </w:r>
      <w:r>
        <w:rPr>
          <w:rFonts w:ascii="Times New Roman" w:hAnsi="Times New Roman"/>
          <w:kern w:val="28"/>
        </w:rPr>
        <w:t xml:space="preserve"> child custody and </w:t>
      </w:r>
      <w:r w:rsidRPr="009C30B3">
        <w:rPr>
          <w:rFonts w:ascii="Times New Roman" w:hAnsi="Times New Roman"/>
          <w:kern w:val="28"/>
        </w:rPr>
        <w:t>child support</w:t>
      </w:r>
      <w:r w:rsidR="00A13EC5">
        <w:rPr>
          <w:rFonts w:ascii="Times New Roman" w:hAnsi="Times New Roman"/>
          <w:kern w:val="28"/>
        </w:rPr>
        <w:t xml:space="preserve"> cases</w:t>
      </w:r>
      <w:r w:rsidRPr="009C30B3">
        <w:rPr>
          <w:rFonts w:ascii="Times New Roman" w:hAnsi="Times New Roman"/>
          <w:kern w:val="28"/>
        </w:rPr>
        <w:t xml:space="preserve">. </w:t>
      </w:r>
      <w:r w:rsidR="00A13EC5">
        <w:rPr>
          <w:rFonts w:ascii="Times New Roman" w:hAnsi="Times New Roman"/>
          <w:kern w:val="28"/>
        </w:rPr>
        <w:t>Filed appropriate child support agreements with judicial staff.</w:t>
      </w:r>
    </w:p>
    <w:p w14:paraId="3AE4839D" w14:textId="28CFBF78" w:rsidR="00220CF7" w:rsidRPr="00A13EC5" w:rsidRDefault="00A13EC5" w:rsidP="00A13EC5">
      <w:pPr>
        <w:pStyle w:val="BodyA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>Accompanied lead attorney to court proceedings on alimony and custody cases</w:t>
      </w:r>
      <w:r w:rsidR="00FA58C9" w:rsidRPr="00A13EC5">
        <w:rPr>
          <w:rFonts w:ascii="Times New Roman" w:hAnsi="Times New Roman"/>
          <w:kern w:val="28"/>
        </w:rPr>
        <w:t xml:space="preserve">. </w:t>
      </w:r>
    </w:p>
    <w:p w14:paraId="6B99FE9E" w14:textId="77777777" w:rsidR="009C30B3" w:rsidRPr="009C30B3" w:rsidRDefault="009C30B3" w:rsidP="009C30B3">
      <w:pPr>
        <w:pStyle w:val="BodyA"/>
        <w:widowControl w:val="0"/>
        <w:spacing w:after="0" w:line="240" w:lineRule="auto"/>
        <w:ind w:left="344"/>
        <w:rPr>
          <w:rFonts w:ascii="Times New Roman" w:hAnsi="Times New Roman"/>
        </w:rPr>
      </w:pPr>
    </w:p>
    <w:p w14:paraId="0DC9D269" w14:textId="5ED4CA10" w:rsidR="00220CF7" w:rsidRDefault="00FA58C9">
      <w:pPr>
        <w:pStyle w:val="BodyA"/>
        <w:widowControl w:val="0"/>
        <w:spacing w:after="0" w:line="240" w:lineRule="auto"/>
      </w:pPr>
      <w:r>
        <w:rPr>
          <w:rFonts w:ascii="Times New Roman" w:hAnsi="Times New Roman"/>
          <w:b/>
          <w:bCs/>
          <w:kern w:val="28"/>
        </w:rPr>
        <w:lastRenderedPageBreak/>
        <w:t xml:space="preserve">Law Offices of </w:t>
      </w:r>
      <w:proofErr w:type="spellStart"/>
      <w:r>
        <w:rPr>
          <w:rFonts w:ascii="Times New Roman" w:hAnsi="Times New Roman"/>
          <w:b/>
          <w:bCs/>
          <w:kern w:val="28"/>
        </w:rPr>
        <w:t>Parsekian</w:t>
      </w:r>
      <w:proofErr w:type="spellEnd"/>
      <w:r>
        <w:rPr>
          <w:rFonts w:ascii="Times New Roman" w:hAnsi="Times New Roman"/>
          <w:b/>
          <w:bCs/>
          <w:kern w:val="28"/>
        </w:rPr>
        <w:t xml:space="preserve"> &amp; Solomon                                                                          </w:t>
      </w:r>
      <w:r>
        <w:rPr>
          <w:rFonts w:ascii="Times New Roman" w:hAnsi="Times New Roman"/>
          <w:kern w:val="28"/>
          <w:lang w:val="de-DE"/>
        </w:rPr>
        <w:t>Hackensack, NJ</w:t>
      </w:r>
    </w:p>
    <w:p w14:paraId="1299C5E9" w14:textId="77777777" w:rsidR="00220CF7" w:rsidRDefault="00FA58C9">
      <w:pPr>
        <w:pStyle w:val="BodyA"/>
        <w:widowControl w:val="0"/>
        <w:spacing w:after="0" w:line="240" w:lineRule="auto"/>
      </w:pPr>
      <w:r>
        <w:rPr>
          <w:rFonts w:ascii="Times New Roman" w:hAnsi="Times New Roman"/>
          <w:i/>
          <w:iCs/>
          <w:kern w:val="28"/>
        </w:rPr>
        <w:t xml:space="preserve">Legal Intern                                                                                                                      </w:t>
      </w:r>
      <w:r>
        <w:rPr>
          <w:rFonts w:ascii="Times New Roman" w:hAnsi="Times New Roman"/>
          <w:kern w:val="28"/>
        </w:rPr>
        <w:t>Summer 2013</w:t>
      </w:r>
    </w:p>
    <w:p w14:paraId="2C4E83C9" w14:textId="44F125DA" w:rsidR="00220CF7" w:rsidRPr="000728AE" w:rsidRDefault="00FA58C9" w:rsidP="000728AE">
      <w:pPr>
        <w:pStyle w:val="BodyA"/>
        <w:widowControl w:val="0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Worked with lead attorney on </w:t>
      </w:r>
      <w:r w:rsidR="00A13EC5">
        <w:rPr>
          <w:rFonts w:ascii="Times New Roman" w:hAnsi="Times New Roman"/>
        </w:rPr>
        <w:t xml:space="preserve">various immigration </w:t>
      </w:r>
      <w:r>
        <w:rPr>
          <w:rFonts w:ascii="Times New Roman" w:hAnsi="Times New Roman"/>
        </w:rPr>
        <w:t xml:space="preserve">issues regarding deportation, naturalization, </w:t>
      </w:r>
      <w:r w:rsidRPr="000728AE">
        <w:rPr>
          <w:rFonts w:ascii="Times New Roman" w:hAnsi="Times New Roman"/>
        </w:rPr>
        <w:t>employment/work visas, and other visa status issues.</w:t>
      </w:r>
    </w:p>
    <w:p w14:paraId="5B2274F5" w14:textId="388A46C1" w:rsidR="00220CF7" w:rsidRDefault="00FA58C9">
      <w:pPr>
        <w:pStyle w:val="BodyA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 xml:space="preserve">Drafted and presented affidavits </w:t>
      </w:r>
      <w:r w:rsidR="00A13EC5">
        <w:rPr>
          <w:rFonts w:ascii="Times New Roman" w:hAnsi="Times New Roman"/>
          <w:kern w:val="28"/>
        </w:rPr>
        <w:t>for hearings</w:t>
      </w:r>
      <w:r>
        <w:rPr>
          <w:rFonts w:ascii="Times New Roman" w:hAnsi="Times New Roman"/>
          <w:kern w:val="28"/>
        </w:rPr>
        <w:t xml:space="preserve"> to reverse deportation proceedings. </w:t>
      </w:r>
    </w:p>
    <w:p w14:paraId="15FC66A6" w14:textId="77777777" w:rsidR="00A13EC5" w:rsidRPr="00A13EC5" w:rsidRDefault="00FA58C9" w:rsidP="005E27E8">
      <w:pPr>
        <w:pStyle w:val="BodyA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28"/>
        </w:rPr>
        <w:t xml:space="preserve">Accompanied lead attorney to client </w:t>
      </w:r>
      <w:r w:rsidR="00A13EC5">
        <w:rPr>
          <w:rFonts w:ascii="Times New Roman" w:hAnsi="Times New Roman"/>
          <w:kern w:val="28"/>
        </w:rPr>
        <w:t xml:space="preserve">meetings </w:t>
      </w:r>
      <w:r>
        <w:rPr>
          <w:rFonts w:ascii="Times New Roman" w:hAnsi="Times New Roman"/>
          <w:kern w:val="28"/>
        </w:rPr>
        <w:t>and courtroom p</w:t>
      </w:r>
      <w:r w:rsidR="00A13EC5">
        <w:rPr>
          <w:rFonts w:ascii="Times New Roman" w:hAnsi="Times New Roman"/>
          <w:kern w:val="28"/>
        </w:rPr>
        <w:t>roceedings</w:t>
      </w:r>
      <w:r>
        <w:rPr>
          <w:rFonts w:ascii="Times New Roman" w:hAnsi="Times New Roman"/>
          <w:kern w:val="28"/>
        </w:rPr>
        <w:t>.</w:t>
      </w:r>
    </w:p>
    <w:p w14:paraId="6ECE979D" w14:textId="7CCDB4C5" w:rsidR="00BF4AE3" w:rsidRDefault="00BF4AE3" w:rsidP="00DC7D39">
      <w:pPr>
        <w:pStyle w:val="BodyA"/>
        <w:widowControl w:val="0"/>
        <w:spacing w:after="0" w:line="240" w:lineRule="auto"/>
        <w:ind w:left="344"/>
        <w:rPr>
          <w:rFonts w:ascii="Times New Roman" w:hAnsi="Times New Roman"/>
          <w:kern w:val="28"/>
        </w:rPr>
      </w:pPr>
    </w:p>
    <w:p w14:paraId="5030D7A5" w14:textId="77777777" w:rsidR="00DC7D39" w:rsidRPr="00DC7D39" w:rsidRDefault="00DC7D39" w:rsidP="00DC7D39">
      <w:pPr>
        <w:pStyle w:val="BodyA"/>
        <w:widowControl w:val="0"/>
        <w:spacing w:after="0" w:line="240" w:lineRule="auto"/>
        <w:ind w:left="344"/>
        <w:rPr>
          <w:rFonts w:ascii="Times New Roman" w:hAnsi="Times New Roman"/>
        </w:rPr>
      </w:pPr>
    </w:p>
    <w:p w14:paraId="069B54AE" w14:textId="0DD64260" w:rsidR="00BF4AE3" w:rsidRDefault="00F21ECA" w:rsidP="00BF4AE3">
      <w:pPr>
        <w:pStyle w:val="BodyC"/>
        <w:widowControl w:val="0"/>
        <w:tabs>
          <w:tab w:val="left" w:pos="100"/>
          <w:tab w:val="left" w:pos="360"/>
          <w:tab w:val="left" w:pos="450"/>
        </w:tabs>
        <w:rPr>
          <w:sz w:val="22"/>
          <w:szCs w:val="22"/>
        </w:rPr>
      </w:pPr>
      <w:r>
        <w:rPr>
          <w:b/>
          <w:kern w:val="28"/>
          <w:sz w:val="22"/>
          <w:szCs w:val="22"/>
          <w:u w:val="single"/>
        </w:rPr>
        <w:t xml:space="preserve">PROFESSIONAL ASSOCIATIONS, </w:t>
      </w:r>
      <w:r w:rsidR="00310DCD">
        <w:rPr>
          <w:b/>
          <w:kern w:val="28"/>
          <w:sz w:val="22"/>
          <w:szCs w:val="22"/>
          <w:u w:val="single"/>
        </w:rPr>
        <w:t>INTERESTS, PRO BONO ACTIVITIES &amp; SKILLS</w:t>
      </w:r>
    </w:p>
    <w:p w14:paraId="7B2C7469" w14:textId="65020F31" w:rsidR="00310DCD" w:rsidRDefault="00310DCD" w:rsidP="00310DCD">
      <w:pPr>
        <w:pStyle w:val="BodyC"/>
        <w:widowControl w:val="0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Admitted to the New York Bar in May 2017 and the New Jersey Bar in October 2017; </w:t>
      </w:r>
      <w:r w:rsidRPr="00310DCD">
        <w:rPr>
          <w:i/>
          <w:sz w:val="22"/>
          <w:szCs w:val="22"/>
        </w:rPr>
        <w:t>Member</w:t>
      </w:r>
      <w:r w:rsidRPr="00310DCD">
        <w:rPr>
          <w:sz w:val="22"/>
          <w:szCs w:val="22"/>
        </w:rPr>
        <w:t>, Metropolitan Black Bar Association</w:t>
      </w:r>
      <w:r>
        <w:rPr>
          <w:sz w:val="22"/>
          <w:szCs w:val="22"/>
        </w:rPr>
        <w:t>.</w:t>
      </w:r>
    </w:p>
    <w:p w14:paraId="1B0DBDAB" w14:textId="40C002B7" w:rsidR="00310DCD" w:rsidRDefault="00310DCD" w:rsidP="00310DCD">
      <w:pPr>
        <w:pStyle w:val="BodyC"/>
        <w:widowControl w:val="0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Enjoy reading science fiction novels and weight lifting. </w:t>
      </w:r>
    </w:p>
    <w:p w14:paraId="2134F2D6" w14:textId="4E66FFD8" w:rsidR="00310DCD" w:rsidRDefault="00310DCD" w:rsidP="00310DCD">
      <w:pPr>
        <w:pStyle w:val="BodyC"/>
        <w:widowControl w:val="0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Volunteer tax preparer (VITA) from 2015-2017; high school Math and English tutor</w:t>
      </w:r>
      <w:r w:rsidR="00DC7D39">
        <w:rPr>
          <w:sz w:val="22"/>
          <w:szCs w:val="22"/>
        </w:rPr>
        <w:t xml:space="preserve"> from 2014-2015</w:t>
      </w:r>
    </w:p>
    <w:p w14:paraId="7C1BECDC" w14:textId="0AFDAC19" w:rsidR="00BF4AE3" w:rsidRPr="00310DCD" w:rsidRDefault="00310DCD" w:rsidP="00310DCD">
      <w:pPr>
        <w:pStyle w:val="BodyC"/>
        <w:widowControl w:val="0"/>
        <w:numPr>
          <w:ilvl w:val="1"/>
          <w:numId w:val="7"/>
        </w:numPr>
        <w:rPr>
          <w:sz w:val="22"/>
          <w:szCs w:val="22"/>
        </w:rPr>
      </w:pPr>
      <w:r w:rsidRPr="00310DCD">
        <w:rPr>
          <w:sz w:val="22"/>
          <w:szCs w:val="22"/>
        </w:rPr>
        <w:t>Proficiency with R</w:t>
      </w:r>
      <w:r w:rsidR="006B14F8" w:rsidRPr="00310DCD">
        <w:rPr>
          <w:sz w:val="22"/>
          <w:szCs w:val="22"/>
        </w:rPr>
        <w:t>esearch programs such as Westlaw and LexisNexis.</w:t>
      </w:r>
    </w:p>
    <w:p w14:paraId="4A93BB19" w14:textId="47B8F0DC" w:rsidR="00520126" w:rsidRPr="00BF4AE3" w:rsidRDefault="00520126" w:rsidP="00BF4AE3">
      <w:pPr>
        <w:pStyle w:val="BodyC"/>
        <w:widowControl w:val="0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Fluent and proficient in Igbo (Nigerian dialect).</w:t>
      </w:r>
    </w:p>
    <w:sectPr w:rsidR="00520126" w:rsidRPr="00BF4AE3" w:rsidSect="000728A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DB30F" w14:textId="77777777" w:rsidR="002D34D5" w:rsidRDefault="002D34D5">
      <w:r>
        <w:separator/>
      </w:r>
    </w:p>
  </w:endnote>
  <w:endnote w:type="continuationSeparator" w:id="0">
    <w:p w14:paraId="717ECAE1" w14:textId="77777777" w:rsidR="002D34D5" w:rsidRDefault="002D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DAD4B" w14:textId="77777777" w:rsidR="00220CF7" w:rsidRDefault="00220CF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ECBAC" w14:textId="77777777" w:rsidR="002D34D5" w:rsidRDefault="002D34D5">
      <w:r>
        <w:separator/>
      </w:r>
    </w:p>
  </w:footnote>
  <w:footnote w:type="continuationSeparator" w:id="0">
    <w:p w14:paraId="12C3147E" w14:textId="77777777" w:rsidR="002D34D5" w:rsidRDefault="002D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8A0DC" w14:textId="77777777" w:rsidR="00220CF7" w:rsidRDefault="00220CF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B61"/>
    <w:multiLevelType w:val="hybridMultilevel"/>
    <w:tmpl w:val="C898FE86"/>
    <w:styleLink w:val="Bullet"/>
    <w:lvl w:ilvl="0" w:tplc="054EDA1C">
      <w:start w:val="1"/>
      <w:numFmt w:val="bullet"/>
      <w:lvlText w:val="•"/>
      <w:lvlJc w:val="left"/>
      <w:pPr>
        <w:ind w:left="135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04E952">
      <w:start w:val="1"/>
      <w:numFmt w:val="bullet"/>
      <w:lvlText w:val="•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26077A">
      <w:start w:val="1"/>
      <w:numFmt w:val="bullet"/>
      <w:lvlText w:val="•"/>
      <w:lvlJc w:val="left"/>
      <w:pPr>
        <w:ind w:left="522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F8F310">
      <w:start w:val="1"/>
      <w:numFmt w:val="bullet"/>
      <w:lvlText w:val="•"/>
      <w:lvlJc w:val="left"/>
      <w:pPr>
        <w:ind w:left="702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466700">
      <w:start w:val="1"/>
      <w:numFmt w:val="bullet"/>
      <w:lvlText w:val="•"/>
      <w:lvlJc w:val="left"/>
      <w:pPr>
        <w:ind w:left="882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A0386E">
      <w:start w:val="1"/>
      <w:numFmt w:val="bullet"/>
      <w:lvlText w:val="•"/>
      <w:lvlJc w:val="left"/>
      <w:pPr>
        <w:ind w:left="1062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2236C6">
      <w:start w:val="1"/>
      <w:numFmt w:val="bullet"/>
      <w:lvlText w:val="•"/>
      <w:lvlJc w:val="left"/>
      <w:pPr>
        <w:ind w:left="1242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D4BAA0">
      <w:start w:val="1"/>
      <w:numFmt w:val="bullet"/>
      <w:lvlText w:val="•"/>
      <w:lvlJc w:val="left"/>
      <w:pPr>
        <w:ind w:left="1422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52B0B2">
      <w:start w:val="1"/>
      <w:numFmt w:val="bullet"/>
      <w:lvlText w:val="•"/>
      <w:lvlJc w:val="left"/>
      <w:pPr>
        <w:ind w:left="1602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5CF4B5B"/>
    <w:multiLevelType w:val="hybridMultilevel"/>
    <w:tmpl w:val="8C703450"/>
    <w:lvl w:ilvl="0" w:tplc="757A6A6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15F1A"/>
    <w:multiLevelType w:val="hybridMultilevel"/>
    <w:tmpl w:val="C898FE86"/>
    <w:numStyleLink w:val="Bullet"/>
  </w:abstractNum>
  <w:abstractNum w:abstractNumId="3" w15:restartNumberingAfterBreak="0">
    <w:nsid w:val="5B5A4F67"/>
    <w:multiLevelType w:val="hybridMultilevel"/>
    <w:tmpl w:val="48705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 w:tplc="CF964E32">
        <w:start w:val="1"/>
        <w:numFmt w:val="bullet"/>
        <w:lvlText w:val="•"/>
        <w:lvlJc w:val="left"/>
        <w:pPr>
          <w:ind w:left="135" w:hanging="1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28A15E">
        <w:start w:val="1"/>
        <w:numFmt w:val="bullet"/>
        <w:lvlText w:val="•"/>
        <w:lvlJc w:val="left"/>
        <w:pPr>
          <w:ind w:left="342" w:hanging="1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D008C0">
        <w:start w:val="1"/>
        <w:numFmt w:val="bullet"/>
        <w:lvlText w:val="•"/>
        <w:lvlJc w:val="left"/>
        <w:pPr>
          <w:ind w:left="522" w:hanging="1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78E18C">
        <w:start w:val="1"/>
        <w:numFmt w:val="bullet"/>
        <w:lvlText w:val="•"/>
        <w:lvlJc w:val="left"/>
        <w:pPr>
          <w:ind w:left="702" w:hanging="1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B0442E">
        <w:start w:val="1"/>
        <w:numFmt w:val="bullet"/>
        <w:lvlText w:val="•"/>
        <w:lvlJc w:val="left"/>
        <w:pPr>
          <w:ind w:left="882" w:hanging="1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926512">
        <w:start w:val="1"/>
        <w:numFmt w:val="bullet"/>
        <w:lvlText w:val="•"/>
        <w:lvlJc w:val="left"/>
        <w:pPr>
          <w:ind w:left="1062" w:hanging="1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AE14C">
        <w:start w:val="1"/>
        <w:numFmt w:val="bullet"/>
        <w:lvlText w:val="•"/>
        <w:lvlJc w:val="left"/>
        <w:pPr>
          <w:ind w:left="1242" w:hanging="1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3C712C">
        <w:start w:val="1"/>
        <w:numFmt w:val="bullet"/>
        <w:lvlText w:val="•"/>
        <w:lvlJc w:val="left"/>
        <w:pPr>
          <w:ind w:left="1422" w:hanging="1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8AE14A">
        <w:start w:val="1"/>
        <w:numFmt w:val="bullet"/>
        <w:lvlText w:val="•"/>
        <w:lvlJc w:val="left"/>
        <w:pPr>
          <w:ind w:left="1602" w:hanging="1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CF964E32">
        <w:start w:val="1"/>
        <w:numFmt w:val="bullet"/>
        <w:lvlText w:val="•"/>
        <w:lvlJc w:val="left"/>
        <w:pPr>
          <w:ind w:left="135" w:hanging="1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28A15E">
        <w:start w:val="1"/>
        <w:numFmt w:val="bullet"/>
        <w:lvlText w:val="•"/>
        <w:lvlJc w:val="left"/>
        <w:pPr>
          <w:ind w:left="344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D008C0">
        <w:start w:val="1"/>
        <w:numFmt w:val="bullet"/>
        <w:lvlText w:val="•"/>
        <w:lvlJc w:val="left"/>
        <w:pPr>
          <w:ind w:left="54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78E18C">
        <w:start w:val="1"/>
        <w:numFmt w:val="bullet"/>
        <w:lvlText w:val="•"/>
        <w:lvlJc w:val="left"/>
        <w:pPr>
          <w:ind w:left="7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B0442E">
        <w:start w:val="1"/>
        <w:numFmt w:val="bullet"/>
        <w:lvlText w:val="•"/>
        <w:lvlJc w:val="left"/>
        <w:pPr>
          <w:ind w:left="90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926512">
        <w:start w:val="1"/>
        <w:numFmt w:val="bullet"/>
        <w:lvlText w:val="•"/>
        <w:lvlJc w:val="left"/>
        <w:pPr>
          <w:ind w:left="108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AE14C">
        <w:start w:val="1"/>
        <w:numFmt w:val="bullet"/>
        <w:lvlText w:val="•"/>
        <w:lvlJc w:val="left"/>
        <w:pPr>
          <w:ind w:left="12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3C712C">
        <w:start w:val="1"/>
        <w:numFmt w:val="bullet"/>
        <w:lvlText w:val="•"/>
        <w:lvlJc w:val="left"/>
        <w:pPr>
          <w:ind w:left="144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8AE14A">
        <w:start w:val="1"/>
        <w:numFmt w:val="bullet"/>
        <w:lvlText w:val="•"/>
        <w:lvlJc w:val="left"/>
        <w:pPr>
          <w:ind w:left="16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 w:tplc="CF964E32">
        <w:start w:val="1"/>
        <w:numFmt w:val="bullet"/>
        <w:lvlText w:val="•"/>
        <w:lvlJc w:val="left"/>
        <w:pPr>
          <w:ind w:left="135" w:hanging="1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28A15E">
        <w:start w:val="1"/>
        <w:numFmt w:val="bullet"/>
        <w:lvlText w:val="•"/>
        <w:lvlJc w:val="left"/>
        <w:pPr>
          <w:ind w:left="344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D008C0">
        <w:start w:val="1"/>
        <w:numFmt w:val="bullet"/>
        <w:lvlText w:val="•"/>
        <w:lvlJc w:val="left"/>
        <w:pPr>
          <w:ind w:left="54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78E18C">
        <w:start w:val="1"/>
        <w:numFmt w:val="bullet"/>
        <w:lvlText w:val="•"/>
        <w:lvlJc w:val="left"/>
        <w:pPr>
          <w:ind w:left="7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B0442E">
        <w:start w:val="1"/>
        <w:numFmt w:val="bullet"/>
        <w:lvlText w:val="•"/>
        <w:lvlJc w:val="left"/>
        <w:pPr>
          <w:ind w:left="90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926512">
        <w:start w:val="1"/>
        <w:numFmt w:val="bullet"/>
        <w:lvlText w:val="•"/>
        <w:lvlJc w:val="left"/>
        <w:pPr>
          <w:ind w:left="108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AE14C">
        <w:start w:val="1"/>
        <w:numFmt w:val="bullet"/>
        <w:lvlText w:val="•"/>
        <w:lvlJc w:val="left"/>
        <w:pPr>
          <w:ind w:left="12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3C712C">
        <w:start w:val="1"/>
        <w:numFmt w:val="bullet"/>
        <w:lvlText w:val="•"/>
        <w:lvlJc w:val="left"/>
        <w:pPr>
          <w:ind w:left="144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8AE14A">
        <w:start w:val="1"/>
        <w:numFmt w:val="bullet"/>
        <w:lvlText w:val="•"/>
        <w:lvlJc w:val="left"/>
        <w:pPr>
          <w:ind w:left="16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 w:tplc="CF964E32">
        <w:start w:val="1"/>
        <w:numFmt w:val="bullet"/>
        <w:lvlText w:val="•"/>
        <w:lvlJc w:val="left"/>
        <w:pPr>
          <w:ind w:left="135" w:hanging="1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28A15E">
        <w:start w:val="1"/>
        <w:numFmt w:val="bullet"/>
        <w:lvlText w:val="•"/>
        <w:lvlJc w:val="left"/>
        <w:pPr>
          <w:ind w:left="3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D008C0">
        <w:start w:val="1"/>
        <w:numFmt w:val="bullet"/>
        <w:lvlText w:val="•"/>
        <w:lvlJc w:val="left"/>
        <w:pPr>
          <w:ind w:left="558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78E18C">
        <w:start w:val="1"/>
        <w:numFmt w:val="bullet"/>
        <w:lvlText w:val="•"/>
        <w:lvlJc w:val="left"/>
        <w:pPr>
          <w:ind w:left="738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B0442E">
        <w:start w:val="1"/>
        <w:numFmt w:val="bullet"/>
        <w:lvlText w:val="•"/>
        <w:lvlJc w:val="left"/>
        <w:pPr>
          <w:ind w:left="918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926512">
        <w:start w:val="1"/>
        <w:numFmt w:val="bullet"/>
        <w:lvlText w:val="•"/>
        <w:lvlJc w:val="left"/>
        <w:pPr>
          <w:ind w:left="1098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AE14C">
        <w:start w:val="1"/>
        <w:numFmt w:val="bullet"/>
        <w:lvlText w:val="•"/>
        <w:lvlJc w:val="left"/>
        <w:pPr>
          <w:ind w:left="1278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3C712C">
        <w:start w:val="1"/>
        <w:numFmt w:val="bullet"/>
        <w:lvlText w:val="•"/>
        <w:lvlJc w:val="left"/>
        <w:pPr>
          <w:ind w:left="1458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8AE14A">
        <w:start w:val="1"/>
        <w:numFmt w:val="bullet"/>
        <w:lvlText w:val="•"/>
        <w:lvlJc w:val="left"/>
        <w:pPr>
          <w:ind w:left="1638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 w:tplc="CF964E32">
        <w:start w:val="1"/>
        <w:numFmt w:val="bullet"/>
        <w:lvlText w:val="•"/>
        <w:lvlJc w:val="left"/>
        <w:pPr>
          <w:ind w:left="135" w:hanging="1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28A15E">
        <w:start w:val="1"/>
        <w:numFmt w:val="bullet"/>
        <w:lvlText w:val="•"/>
        <w:lvlJc w:val="left"/>
        <w:pPr>
          <w:tabs>
            <w:tab w:val="left" w:pos="100"/>
            <w:tab w:val="left" w:pos="360"/>
            <w:tab w:val="left" w:pos="450"/>
          </w:tabs>
          <w:ind w:left="344" w:hanging="1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D008C0">
        <w:start w:val="1"/>
        <w:numFmt w:val="bullet"/>
        <w:lvlText w:val="•"/>
        <w:lvlJc w:val="left"/>
        <w:pPr>
          <w:tabs>
            <w:tab w:val="left" w:pos="100"/>
            <w:tab w:val="left" w:pos="360"/>
          </w:tabs>
          <w:ind w:left="54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578E18C">
        <w:start w:val="1"/>
        <w:numFmt w:val="bullet"/>
        <w:lvlText w:val="•"/>
        <w:lvlJc w:val="left"/>
        <w:pPr>
          <w:tabs>
            <w:tab w:val="left" w:pos="100"/>
            <w:tab w:val="left" w:pos="360"/>
            <w:tab w:val="left" w:pos="450"/>
          </w:tabs>
          <w:ind w:left="7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B0442E">
        <w:start w:val="1"/>
        <w:numFmt w:val="bullet"/>
        <w:lvlText w:val="•"/>
        <w:lvlJc w:val="left"/>
        <w:pPr>
          <w:tabs>
            <w:tab w:val="left" w:pos="100"/>
            <w:tab w:val="left" w:pos="360"/>
            <w:tab w:val="left" w:pos="450"/>
          </w:tabs>
          <w:ind w:left="90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926512">
        <w:start w:val="1"/>
        <w:numFmt w:val="bullet"/>
        <w:lvlText w:val="•"/>
        <w:lvlJc w:val="left"/>
        <w:pPr>
          <w:tabs>
            <w:tab w:val="left" w:pos="100"/>
            <w:tab w:val="left" w:pos="360"/>
            <w:tab w:val="left" w:pos="450"/>
          </w:tabs>
          <w:ind w:left="108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9AE14C">
        <w:start w:val="1"/>
        <w:numFmt w:val="bullet"/>
        <w:lvlText w:val="•"/>
        <w:lvlJc w:val="left"/>
        <w:pPr>
          <w:tabs>
            <w:tab w:val="left" w:pos="100"/>
            <w:tab w:val="left" w:pos="360"/>
            <w:tab w:val="left" w:pos="450"/>
          </w:tabs>
          <w:ind w:left="12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3C712C">
        <w:start w:val="1"/>
        <w:numFmt w:val="bullet"/>
        <w:lvlText w:val="•"/>
        <w:lvlJc w:val="left"/>
        <w:pPr>
          <w:tabs>
            <w:tab w:val="left" w:pos="100"/>
            <w:tab w:val="left" w:pos="360"/>
            <w:tab w:val="left" w:pos="450"/>
          </w:tabs>
          <w:ind w:left="144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8AE14A">
        <w:start w:val="1"/>
        <w:numFmt w:val="bullet"/>
        <w:lvlText w:val="•"/>
        <w:lvlJc w:val="left"/>
        <w:pPr>
          <w:tabs>
            <w:tab w:val="left" w:pos="100"/>
            <w:tab w:val="left" w:pos="360"/>
            <w:tab w:val="left" w:pos="450"/>
          </w:tabs>
          <w:ind w:left="162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1"/>
  </w:num>
  <w:num w:numId="10">
    <w:abstractNumId w:val="2"/>
    <w:lvlOverride w:ilvl="1">
      <w:lvl w:ilvl="1" w:tplc="2228A15E">
        <w:start w:val="1"/>
        <w:numFmt w:val="bullet"/>
        <w:lvlText w:val="•"/>
        <w:lvlJc w:val="left"/>
        <w:pPr>
          <w:ind w:left="360" w:hanging="1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4"/>
  <w:autoHyphenation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F7"/>
    <w:rsid w:val="00000C30"/>
    <w:rsid w:val="00032100"/>
    <w:rsid w:val="00041EB5"/>
    <w:rsid w:val="00070729"/>
    <w:rsid w:val="000728AE"/>
    <w:rsid w:val="000B261E"/>
    <w:rsid w:val="000E7B14"/>
    <w:rsid w:val="001504C1"/>
    <w:rsid w:val="00172E45"/>
    <w:rsid w:val="00186665"/>
    <w:rsid w:val="001C4165"/>
    <w:rsid w:val="001F1F81"/>
    <w:rsid w:val="001F5966"/>
    <w:rsid w:val="002077EF"/>
    <w:rsid w:val="00211758"/>
    <w:rsid w:val="00220CF7"/>
    <w:rsid w:val="00261B41"/>
    <w:rsid w:val="002B744E"/>
    <w:rsid w:val="002C7530"/>
    <w:rsid w:val="002D34D5"/>
    <w:rsid w:val="002F7A8C"/>
    <w:rsid w:val="0030437F"/>
    <w:rsid w:val="00305F16"/>
    <w:rsid w:val="00310DCD"/>
    <w:rsid w:val="00353610"/>
    <w:rsid w:val="003C6B17"/>
    <w:rsid w:val="004134D3"/>
    <w:rsid w:val="00415679"/>
    <w:rsid w:val="004210D5"/>
    <w:rsid w:val="00445CC9"/>
    <w:rsid w:val="00446D0C"/>
    <w:rsid w:val="004544D2"/>
    <w:rsid w:val="00462714"/>
    <w:rsid w:val="0048013D"/>
    <w:rsid w:val="00485758"/>
    <w:rsid w:val="00492074"/>
    <w:rsid w:val="004A5D9B"/>
    <w:rsid w:val="004C1FA2"/>
    <w:rsid w:val="004D6006"/>
    <w:rsid w:val="004E17E9"/>
    <w:rsid w:val="004F1A2D"/>
    <w:rsid w:val="00511F7C"/>
    <w:rsid w:val="00517ED5"/>
    <w:rsid w:val="00520126"/>
    <w:rsid w:val="00520F42"/>
    <w:rsid w:val="00537065"/>
    <w:rsid w:val="00583C03"/>
    <w:rsid w:val="005B08CB"/>
    <w:rsid w:val="005B1F40"/>
    <w:rsid w:val="005C7601"/>
    <w:rsid w:val="005D079D"/>
    <w:rsid w:val="005D4B9A"/>
    <w:rsid w:val="005E27E8"/>
    <w:rsid w:val="005F4EE2"/>
    <w:rsid w:val="005F5E0C"/>
    <w:rsid w:val="00616B5A"/>
    <w:rsid w:val="006B14F8"/>
    <w:rsid w:val="006B272C"/>
    <w:rsid w:val="006C0C97"/>
    <w:rsid w:val="00707501"/>
    <w:rsid w:val="00716EDA"/>
    <w:rsid w:val="0073273C"/>
    <w:rsid w:val="007727DD"/>
    <w:rsid w:val="00772B24"/>
    <w:rsid w:val="00792DF9"/>
    <w:rsid w:val="007B1C67"/>
    <w:rsid w:val="007C23CE"/>
    <w:rsid w:val="007F3F5A"/>
    <w:rsid w:val="00824A88"/>
    <w:rsid w:val="00877770"/>
    <w:rsid w:val="00925981"/>
    <w:rsid w:val="00931A20"/>
    <w:rsid w:val="009608E8"/>
    <w:rsid w:val="009C1FD8"/>
    <w:rsid w:val="009C30B3"/>
    <w:rsid w:val="009F030C"/>
    <w:rsid w:val="00A13EC5"/>
    <w:rsid w:val="00A212DF"/>
    <w:rsid w:val="00A47B50"/>
    <w:rsid w:val="00A609A7"/>
    <w:rsid w:val="00A627FF"/>
    <w:rsid w:val="00A87E1F"/>
    <w:rsid w:val="00B14B33"/>
    <w:rsid w:val="00B2691F"/>
    <w:rsid w:val="00B34853"/>
    <w:rsid w:val="00B401EA"/>
    <w:rsid w:val="00B42AAF"/>
    <w:rsid w:val="00B844D5"/>
    <w:rsid w:val="00B84859"/>
    <w:rsid w:val="00BA4C7F"/>
    <w:rsid w:val="00BB2A5B"/>
    <w:rsid w:val="00BC036B"/>
    <w:rsid w:val="00BC784A"/>
    <w:rsid w:val="00BF4AE3"/>
    <w:rsid w:val="00C224DE"/>
    <w:rsid w:val="00CA6EC7"/>
    <w:rsid w:val="00CD21FC"/>
    <w:rsid w:val="00D11758"/>
    <w:rsid w:val="00D26852"/>
    <w:rsid w:val="00D507F8"/>
    <w:rsid w:val="00D53646"/>
    <w:rsid w:val="00D65A58"/>
    <w:rsid w:val="00DC08E1"/>
    <w:rsid w:val="00DC7D39"/>
    <w:rsid w:val="00DE0BED"/>
    <w:rsid w:val="00DE61BC"/>
    <w:rsid w:val="00E112F0"/>
    <w:rsid w:val="00E919F9"/>
    <w:rsid w:val="00EA5D79"/>
    <w:rsid w:val="00EF54FF"/>
    <w:rsid w:val="00F14AF8"/>
    <w:rsid w:val="00F21ECA"/>
    <w:rsid w:val="00F23926"/>
    <w:rsid w:val="00F35A91"/>
    <w:rsid w:val="00F4051B"/>
    <w:rsid w:val="00F944E2"/>
    <w:rsid w:val="00FA58C9"/>
    <w:rsid w:val="00FC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A0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Trebuchet MS" w:hAnsi="Trebuchet MS" w:cs="Arial Unicode MS"/>
      <w:color w:val="000000"/>
      <w:sz w:val="22"/>
      <w:szCs w:val="22"/>
      <w:u w:color="000000"/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</w:rPr>
  </w:style>
  <w:style w:type="paragraph" w:customStyle="1" w:styleId="BodyC">
    <w:name w:val="Body C"/>
    <w:rPr>
      <w:rFonts w:cs="Arial Unicode MS"/>
      <w:color w:val="000000"/>
      <w:sz w:val="24"/>
      <w:szCs w:val="24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210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6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6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blessing-anosike-a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28</cp:revision>
  <cp:lastPrinted>2018-03-01T00:14:00Z</cp:lastPrinted>
  <dcterms:created xsi:type="dcterms:W3CDTF">2017-05-31T02:24:00Z</dcterms:created>
  <dcterms:modified xsi:type="dcterms:W3CDTF">2018-03-27T02:10:00Z</dcterms:modified>
</cp:coreProperties>
</file>